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2E6B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5108AC64" wp14:editId="54CA60C7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51FC915E" w14:textId="083566ED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754DF1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754DF1">
        <w:rPr>
          <w:rFonts w:ascii="標楷體" w:eastAsia="標楷體" w:hAnsi="標楷體" w:cs="新細明體" w:hint="eastAsia"/>
          <w:kern w:val="0"/>
          <w:szCs w:val="24"/>
        </w:rPr>
        <w:t>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2221DD">
        <w:rPr>
          <w:rFonts w:ascii="標楷體" w:eastAsia="標楷體" w:hAnsi="標楷體" w:cs="新細明體" w:hint="eastAsia"/>
          <w:kern w:val="0"/>
          <w:szCs w:val="24"/>
        </w:rPr>
        <w:t>1</w:t>
      </w:r>
      <w:r w:rsidR="002208E4">
        <w:rPr>
          <w:rFonts w:ascii="標楷體" w:eastAsia="標楷體" w:hAnsi="標楷體" w:cs="新細明體" w:hint="eastAsia"/>
          <w:kern w:val="0"/>
          <w:szCs w:val="24"/>
        </w:rPr>
        <w:t>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61619C76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8BC487C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6A35B348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292BC346" w14:textId="371F9C2F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622444">
        <w:rPr>
          <w:rFonts w:ascii="標楷體" w:eastAsia="標楷體" w:hAnsi="標楷體" w:cs="新細明體" w:hint="eastAsia"/>
          <w:kern w:val="0"/>
          <w:szCs w:val="24"/>
        </w:rPr>
        <w:t>1</w:t>
      </w:r>
      <w:r w:rsidR="00622444">
        <w:rPr>
          <w:rFonts w:ascii="標楷體" w:eastAsia="標楷體" w:hAnsi="標楷體" w:cs="新細明體"/>
          <w:kern w:val="0"/>
          <w:szCs w:val="24"/>
        </w:rPr>
        <w:t>15-11</w:t>
      </w:r>
    </w:p>
    <w:p w14:paraId="0EEF2069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F9412" wp14:editId="6C107850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3A4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63587F24" w14:textId="2BC0F98D" w:rsidR="00954FB1" w:rsidRDefault="00954FB1" w:rsidP="00954FB1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士林分署攜手</w:t>
      </w:r>
      <w:proofErr w:type="gramStart"/>
      <w:r w:rsidR="00FB3B0D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行政院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洗防辦</w:t>
      </w:r>
      <w:proofErr w:type="gramEnd"/>
    </w:p>
    <w:p w14:paraId="5E06193A" w14:textId="6412CC43" w:rsidR="00954FB1" w:rsidRDefault="00954FB1" w:rsidP="00954FB1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954FB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深化專業培力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打造虛擬資產</w:t>
      </w:r>
      <w:r w:rsidRPr="00954FB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防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護網</w:t>
      </w:r>
    </w:p>
    <w:p w14:paraId="0E37A7B1" w14:textId="2662D047" w:rsidR="00754DF1" w:rsidRDefault="00754DF1" w:rsidP="008C03A1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754DF1">
        <w:rPr>
          <w:rFonts w:ascii="標楷體" w:eastAsia="標楷體" w:hAnsi="標楷體" w:hint="eastAsia"/>
          <w:sz w:val="32"/>
          <w:szCs w:val="32"/>
        </w:rPr>
        <w:t>為落實政府打擊詐欺及強化洗錢防制政策，提升執法人員因應新興數位犯罪之專業能力，法務部行政執行署士林分署（下稱士林分署）與行政院洗錢防制辦公室（下稱洗防辦）於115年3月12日</w:t>
      </w:r>
      <w:r w:rsidR="00474885">
        <w:rPr>
          <w:rFonts w:ascii="標楷體" w:eastAsia="標楷體" w:hAnsi="標楷體" w:hint="eastAsia"/>
          <w:sz w:val="32"/>
          <w:szCs w:val="32"/>
        </w:rPr>
        <w:t>(星期四)</w:t>
      </w:r>
      <w:r w:rsidRPr="00754DF1">
        <w:rPr>
          <w:rFonts w:ascii="標楷體" w:eastAsia="標楷體" w:hAnsi="標楷體" w:hint="eastAsia"/>
          <w:sz w:val="32"/>
          <w:szCs w:val="32"/>
        </w:rPr>
        <w:t>上午，在士林分署5樓會議室共同舉辦「防制洗錢、打擊詐欺、虛擬資產</w:t>
      </w:r>
      <w:r w:rsidR="004F7BCE">
        <w:rPr>
          <w:rFonts w:ascii="標楷體" w:eastAsia="標楷體" w:hAnsi="標楷體" w:hint="eastAsia"/>
          <w:sz w:val="32"/>
          <w:szCs w:val="32"/>
        </w:rPr>
        <w:t>執行</w:t>
      </w:r>
      <w:r w:rsidRPr="00754DF1">
        <w:rPr>
          <w:rFonts w:ascii="標楷體" w:eastAsia="標楷體" w:hAnsi="標楷體" w:hint="eastAsia"/>
          <w:sz w:val="32"/>
          <w:szCs w:val="32"/>
        </w:rPr>
        <w:t>實務」宣導講座，邀集第66期實習司法官、第19期實習行政執行官、</w:t>
      </w:r>
      <w:r w:rsidR="00474885">
        <w:rPr>
          <w:rFonts w:ascii="標楷體" w:eastAsia="標楷體" w:hAnsi="標楷體" w:hint="eastAsia"/>
          <w:sz w:val="32"/>
          <w:szCs w:val="32"/>
        </w:rPr>
        <w:t>執行署</w:t>
      </w:r>
      <w:r w:rsidRPr="00754DF1">
        <w:rPr>
          <w:rFonts w:ascii="標楷體" w:eastAsia="標楷體" w:hAnsi="標楷體" w:hint="eastAsia"/>
          <w:sz w:val="32"/>
          <w:szCs w:val="32"/>
        </w:rPr>
        <w:t>北部各分署同仁等約</w:t>
      </w:r>
      <w:r w:rsidR="000000EE">
        <w:rPr>
          <w:rFonts w:ascii="標楷體" w:eastAsia="標楷體" w:hAnsi="標楷體" w:hint="eastAsia"/>
          <w:sz w:val="32"/>
          <w:szCs w:val="32"/>
        </w:rPr>
        <w:t>7</w:t>
      </w:r>
      <w:r w:rsidRPr="00754DF1">
        <w:rPr>
          <w:rFonts w:ascii="標楷體" w:eastAsia="標楷體" w:hAnsi="標楷體" w:hint="eastAsia"/>
          <w:sz w:val="32"/>
          <w:szCs w:val="32"/>
        </w:rPr>
        <w:t>0人參與，透過跨機關交流深化專業知能。</w:t>
      </w:r>
    </w:p>
    <w:p w14:paraId="4B95E10D" w14:textId="53B420C1" w:rsidR="00474885" w:rsidRDefault="00474885" w:rsidP="00FB3B0D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474885">
        <w:rPr>
          <w:rFonts w:ascii="標楷體" w:eastAsia="標楷體" w:hAnsi="標楷體" w:hint="eastAsia"/>
          <w:sz w:val="32"/>
          <w:szCs w:val="32"/>
        </w:rPr>
        <w:t>本次活動由行政執行署繆卓然署長、行政院洗錢防制辦公室</w:t>
      </w:r>
      <w:proofErr w:type="gramStart"/>
      <w:r w:rsidRPr="00474885">
        <w:rPr>
          <w:rFonts w:ascii="標楷體" w:eastAsia="標楷體" w:hAnsi="標楷體" w:hint="eastAsia"/>
          <w:sz w:val="32"/>
          <w:szCs w:val="32"/>
        </w:rPr>
        <w:t>羅韋淵</w:t>
      </w:r>
      <w:proofErr w:type="gramEnd"/>
      <w:r w:rsidRPr="00474885">
        <w:rPr>
          <w:rFonts w:ascii="標楷體" w:eastAsia="標楷體" w:hAnsi="標楷體" w:hint="eastAsia"/>
          <w:sz w:val="32"/>
          <w:szCs w:val="32"/>
        </w:rPr>
        <w:t>執行秘書及士林分署吳廣莉分署長致詞揭開序幕。</w:t>
      </w:r>
      <w:proofErr w:type="gramStart"/>
      <w:r w:rsidRPr="00474885">
        <w:rPr>
          <w:rFonts w:ascii="標楷體" w:eastAsia="標楷體" w:hAnsi="標楷體" w:hint="eastAsia"/>
          <w:sz w:val="32"/>
          <w:szCs w:val="32"/>
        </w:rPr>
        <w:t>繆</w:t>
      </w:r>
      <w:proofErr w:type="gramEnd"/>
      <w:r w:rsidRPr="00474885">
        <w:rPr>
          <w:rFonts w:ascii="標楷體" w:eastAsia="標楷體" w:hAnsi="標楷體" w:hint="eastAsia"/>
          <w:sz w:val="32"/>
          <w:szCs w:val="32"/>
        </w:rPr>
        <w:t>署長表示，隨著虛擬資產與數位科技快速發展，洗錢與詐欺犯罪型態日益複雜多變，強化跨機關合作與專業培力已成為當前重要課題，</w:t>
      </w:r>
      <w:r w:rsidR="00FB3B0D">
        <w:rPr>
          <w:rFonts w:ascii="標楷體" w:eastAsia="標楷體" w:hAnsi="標楷體" w:hint="eastAsia"/>
          <w:sz w:val="32"/>
          <w:szCs w:val="32"/>
        </w:rPr>
        <w:t>檢察機關</w:t>
      </w:r>
      <w:r w:rsidRPr="00474885">
        <w:rPr>
          <w:rFonts w:ascii="標楷體" w:eastAsia="標楷體" w:hAnsi="標楷體" w:hint="eastAsia"/>
          <w:sz w:val="32"/>
          <w:szCs w:val="32"/>
        </w:rPr>
        <w:t>及行政執行體系在查扣</w:t>
      </w:r>
      <w:r w:rsidR="00FB3B0D">
        <w:rPr>
          <w:rFonts w:ascii="標楷體" w:eastAsia="標楷體" w:hAnsi="標楷體" w:hint="eastAsia"/>
          <w:sz w:val="32"/>
          <w:szCs w:val="32"/>
        </w:rPr>
        <w:t>虛擬資產</w:t>
      </w:r>
      <w:r w:rsidRPr="00474885">
        <w:rPr>
          <w:rFonts w:ascii="標楷體" w:eastAsia="標楷體" w:hAnsi="標楷體" w:hint="eastAsia"/>
          <w:sz w:val="32"/>
          <w:szCs w:val="32"/>
        </w:rPr>
        <w:t>與變價執行上，更扮演阻斷犯罪金流的關鍵角色；並強調面對新型態金融科技發展，必須落實「法</w:t>
      </w:r>
      <w:proofErr w:type="gramStart"/>
      <w:r w:rsidRPr="00474885">
        <w:rPr>
          <w:rFonts w:ascii="標楷體" w:eastAsia="標楷體" w:hAnsi="標楷體" w:hint="eastAsia"/>
          <w:sz w:val="32"/>
          <w:szCs w:val="32"/>
        </w:rPr>
        <w:t>遵</w:t>
      </w:r>
      <w:proofErr w:type="gramEnd"/>
      <w:r w:rsidRPr="00474885">
        <w:rPr>
          <w:rFonts w:ascii="標楷體" w:eastAsia="標楷體" w:hAnsi="標楷體" w:hint="eastAsia"/>
          <w:sz w:val="32"/>
          <w:szCs w:val="32"/>
        </w:rPr>
        <w:t>先行、</w:t>
      </w:r>
      <w:proofErr w:type="gramStart"/>
      <w:r w:rsidRPr="00474885">
        <w:rPr>
          <w:rFonts w:ascii="標楷體" w:eastAsia="標楷體" w:hAnsi="標楷體" w:hint="eastAsia"/>
          <w:sz w:val="32"/>
          <w:szCs w:val="32"/>
        </w:rPr>
        <w:t>洗防先行</w:t>
      </w:r>
      <w:proofErr w:type="gramEnd"/>
      <w:r w:rsidRPr="00474885">
        <w:rPr>
          <w:rFonts w:ascii="標楷體" w:eastAsia="標楷體" w:hAnsi="標楷體" w:hint="eastAsia"/>
          <w:sz w:val="32"/>
          <w:szCs w:val="32"/>
        </w:rPr>
        <w:t>」的理念，方能有效建構完整的防制體系。</w:t>
      </w:r>
      <w:proofErr w:type="gramStart"/>
      <w:r w:rsidRPr="00474885">
        <w:rPr>
          <w:rFonts w:ascii="標楷體" w:eastAsia="標楷體" w:hAnsi="標楷體" w:hint="eastAsia"/>
          <w:sz w:val="32"/>
          <w:szCs w:val="32"/>
        </w:rPr>
        <w:t>吳分署長</w:t>
      </w:r>
      <w:proofErr w:type="gramEnd"/>
      <w:r w:rsidRPr="00474885">
        <w:rPr>
          <w:rFonts w:ascii="標楷體" w:eastAsia="標楷體" w:hAnsi="標楷體" w:hint="eastAsia"/>
          <w:sz w:val="32"/>
          <w:szCs w:val="32"/>
        </w:rPr>
        <w:t>亦指出，虛擬資產發展雖帶來金融創新契機，但亦伴隨新型態犯罪風險，提升執法人員對</w:t>
      </w:r>
      <w:r w:rsidR="00FB3B0D">
        <w:rPr>
          <w:rFonts w:ascii="標楷體" w:eastAsia="標楷體" w:hAnsi="標楷體" w:hint="eastAsia"/>
          <w:sz w:val="32"/>
          <w:szCs w:val="32"/>
        </w:rPr>
        <w:t>虛擬資產的</w:t>
      </w:r>
      <w:r w:rsidRPr="00474885">
        <w:rPr>
          <w:rFonts w:ascii="標楷體" w:eastAsia="標楷體" w:hAnsi="標楷體" w:hint="eastAsia"/>
          <w:sz w:val="32"/>
          <w:szCs w:val="32"/>
        </w:rPr>
        <w:t>金流</w:t>
      </w:r>
      <w:r w:rsidR="00FB3B0D">
        <w:rPr>
          <w:rFonts w:ascii="標楷體" w:eastAsia="標楷體" w:hAnsi="標楷體" w:hint="eastAsia"/>
          <w:sz w:val="32"/>
          <w:szCs w:val="32"/>
        </w:rPr>
        <w:t>追索</w:t>
      </w:r>
      <w:r w:rsidRPr="00474885">
        <w:rPr>
          <w:rFonts w:ascii="標楷體" w:eastAsia="標楷體" w:hAnsi="標楷體" w:hint="eastAsia"/>
          <w:sz w:val="32"/>
          <w:szCs w:val="32"/>
        </w:rPr>
        <w:t>及詐騙手法之辨識與應對能力，已具高度迫切性，透過</w:t>
      </w:r>
      <w:r w:rsidR="00FB3B0D">
        <w:rPr>
          <w:rFonts w:ascii="標楷體" w:eastAsia="標楷體" w:hAnsi="標楷體" w:hint="eastAsia"/>
          <w:sz w:val="32"/>
          <w:szCs w:val="32"/>
        </w:rPr>
        <w:t>本次</w:t>
      </w:r>
      <w:r w:rsidRPr="00474885">
        <w:rPr>
          <w:rFonts w:ascii="標楷體" w:eastAsia="標楷體" w:hAnsi="標楷體" w:hint="eastAsia"/>
          <w:sz w:val="32"/>
          <w:szCs w:val="32"/>
        </w:rPr>
        <w:t>專業</w:t>
      </w:r>
      <w:r w:rsidR="00FB3B0D">
        <w:rPr>
          <w:rFonts w:ascii="標楷體" w:eastAsia="標楷體" w:hAnsi="標楷體" w:hint="eastAsia"/>
          <w:sz w:val="32"/>
          <w:szCs w:val="32"/>
        </w:rPr>
        <w:t>宣導講座</w:t>
      </w:r>
      <w:r w:rsidRPr="00474885">
        <w:rPr>
          <w:rFonts w:ascii="標楷體" w:eastAsia="標楷體" w:hAnsi="標楷體" w:hint="eastAsia"/>
          <w:sz w:val="32"/>
          <w:szCs w:val="32"/>
        </w:rPr>
        <w:t>，將有助於強化整體執法效能。</w:t>
      </w:r>
      <w:r w:rsidRPr="00474885">
        <w:rPr>
          <w:rFonts w:ascii="標楷體" w:eastAsia="標楷體" w:hAnsi="標楷體" w:hint="eastAsia"/>
          <w:sz w:val="32"/>
          <w:szCs w:val="32"/>
        </w:rPr>
        <w:lastRenderedPageBreak/>
        <w:t>羅執行秘書</w:t>
      </w:r>
      <w:r w:rsidR="00FB3B0D" w:rsidRPr="00474885">
        <w:rPr>
          <w:rFonts w:ascii="標楷體" w:eastAsia="標楷體" w:hAnsi="標楷體" w:hint="eastAsia"/>
          <w:sz w:val="32"/>
          <w:szCs w:val="32"/>
        </w:rPr>
        <w:t>以</w:t>
      </w:r>
      <w:r w:rsidR="00FB3B0D">
        <w:rPr>
          <w:rFonts w:ascii="標楷體" w:eastAsia="標楷體" w:hAnsi="標楷體" w:hint="eastAsia"/>
          <w:sz w:val="32"/>
          <w:szCs w:val="32"/>
        </w:rPr>
        <w:t>近日</w:t>
      </w:r>
      <w:r w:rsidRPr="00474885">
        <w:rPr>
          <w:rFonts w:ascii="標楷體" w:eastAsia="標楷體" w:hAnsi="標楷體" w:hint="eastAsia"/>
          <w:sz w:val="32"/>
          <w:szCs w:val="32"/>
        </w:rPr>
        <w:t>南韓國稅廳</w:t>
      </w:r>
      <w:proofErr w:type="gramStart"/>
      <w:r w:rsidRPr="00474885">
        <w:rPr>
          <w:rFonts w:ascii="標楷體" w:eastAsia="標楷體" w:hAnsi="標楷體" w:hint="eastAsia"/>
          <w:sz w:val="32"/>
          <w:szCs w:val="32"/>
        </w:rPr>
        <w:t>誤曝錢包</w:t>
      </w:r>
      <w:r>
        <w:rPr>
          <w:rFonts w:ascii="標楷體" w:eastAsia="標楷體" w:hAnsi="標楷體" w:hint="eastAsia"/>
          <w:sz w:val="32"/>
          <w:szCs w:val="32"/>
        </w:rPr>
        <w:t>助</w:t>
      </w:r>
      <w:r w:rsidRPr="00474885">
        <w:rPr>
          <w:rFonts w:ascii="標楷體" w:eastAsia="標楷體" w:hAnsi="標楷體" w:hint="eastAsia"/>
          <w:sz w:val="32"/>
          <w:szCs w:val="32"/>
        </w:rPr>
        <w:t>記詞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</w:t>
      </w:r>
      <w:r w:rsidRPr="00474885">
        <w:rPr>
          <w:rFonts w:ascii="標楷體" w:eastAsia="標楷體" w:hAnsi="標楷體" w:hint="eastAsia"/>
          <w:sz w:val="32"/>
          <w:szCs w:val="32"/>
        </w:rPr>
        <w:t>致480萬美元加密貨幣</w:t>
      </w:r>
      <w:r w:rsidR="00FB3B0D">
        <w:rPr>
          <w:rFonts w:ascii="標楷體" w:eastAsia="標楷體" w:hAnsi="標楷體" w:hint="eastAsia"/>
          <w:sz w:val="32"/>
          <w:szCs w:val="32"/>
        </w:rPr>
        <w:t>瞬間</w:t>
      </w:r>
      <w:proofErr w:type="gramStart"/>
      <w:r w:rsidRPr="00474885">
        <w:rPr>
          <w:rFonts w:ascii="標楷體" w:eastAsia="標楷體" w:hAnsi="標楷體" w:hint="eastAsia"/>
          <w:sz w:val="32"/>
          <w:szCs w:val="32"/>
        </w:rPr>
        <w:t>遭竊為例</w:t>
      </w:r>
      <w:proofErr w:type="gramEnd"/>
      <w:r w:rsidRPr="00474885">
        <w:rPr>
          <w:rFonts w:ascii="標楷體" w:eastAsia="標楷體" w:hAnsi="標楷體" w:hint="eastAsia"/>
          <w:sz w:val="32"/>
          <w:szCs w:val="32"/>
        </w:rPr>
        <w:t>，說明數位資產</w:t>
      </w:r>
      <w:r w:rsidR="00FB3B0D">
        <w:rPr>
          <w:rFonts w:ascii="標楷體" w:eastAsia="標楷體" w:hAnsi="標楷體" w:hint="eastAsia"/>
          <w:sz w:val="32"/>
          <w:szCs w:val="32"/>
        </w:rPr>
        <w:t>潛藏</w:t>
      </w:r>
      <w:r w:rsidRPr="00474885">
        <w:rPr>
          <w:rFonts w:ascii="標楷體" w:eastAsia="標楷體" w:hAnsi="標楷體" w:hint="eastAsia"/>
          <w:sz w:val="32"/>
          <w:szCs w:val="32"/>
        </w:rPr>
        <w:t>風險</w:t>
      </w:r>
      <w:r w:rsidR="00FB3B0D">
        <w:rPr>
          <w:rFonts w:ascii="標楷體" w:eastAsia="標楷體" w:hAnsi="標楷體" w:hint="eastAsia"/>
          <w:sz w:val="32"/>
          <w:szCs w:val="32"/>
        </w:rPr>
        <w:t>及管理之重要性</w:t>
      </w:r>
      <w:r w:rsidRPr="00474885">
        <w:rPr>
          <w:rFonts w:ascii="標楷體" w:eastAsia="標楷體" w:hAnsi="標楷體" w:hint="eastAsia"/>
          <w:sz w:val="32"/>
          <w:szCs w:val="32"/>
        </w:rPr>
        <w:t>；同時指出國際</w:t>
      </w:r>
      <w:r w:rsidR="00FB3B0D">
        <w:rPr>
          <w:rFonts w:ascii="標楷體" w:eastAsia="標楷體" w:hAnsi="標楷體" w:hint="eastAsia"/>
          <w:sz w:val="32"/>
          <w:szCs w:val="32"/>
        </w:rPr>
        <w:t>反洗錢</w:t>
      </w:r>
      <w:r w:rsidRPr="00474885">
        <w:rPr>
          <w:rFonts w:ascii="標楷體" w:eastAsia="標楷體" w:hAnsi="標楷體" w:hint="eastAsia"/>
          <w:sz w:val="32"/>
          <w:szCs w:val="32"/>
        </w:rPr>
        <w:t>趨勢正朝</w:t>
      </w:r>
      <w:r w:rsidR="00FB3B0D">
        <w:rPr>
          <w:rFonts w:ascii="標楷體" w:eastAsia="標楷體" w:hAnsi="標楷體" w:hint="eastAsia"/>
          <w:sz w:val="32"/>
          <w:szCs w:val="32"/>
        </w:rPr>
        <w:t>向</w:t>
      </w:r>
      <w:r w:rsidRPr="00474885">
        <w:rPr>
          <w:rFonts w:ascii="標楷體" w:eastAsia="標楷體" w:hAnsi="標楷體" w:hint="eastAsia"/>
          <w:sz w:val="32"/>
          <w:szCs w:val="32"/>
        </w:rPr>
        <w:t>「以被害人返還</w:t>
      </w:r>
      <w:r w:rsidR="00FB3B0D">
        <w:rPr>
          <w:rFonts w:ascii="標楷體" w:eastAsia="標楷體" w:hAnsi="標楷體" w:hint="eastAsia"/>
          <w:sz w:val="32"/>
          <w:szCs w:val="32"/>
        </w:rPr>
        <w:t>為中心</w:t>
      </w:r>
      <w:r w:rsidRPr="00474885">
        <w:rPr>
          <w:rFonts w:ascii="標楷體" w:eastAsia="標楷體" w:hAnsi="標楷體" w:hint="eastAsia"/>
          <w:sz w:val="32"/>
          <w:szCs w:val="32"/>
        </w:rPr>
        <w:t>」發展，</w:t>
      </w:r>
      <w:r w:rsidR="00FB3B0D">
        <w:rPr>
          <w:rFonts w:ascii="標楷體" w:eastAsia="標楷體" w:hAnsi="標楷體" w:hint="eastAsia"/>
          <w:sz w:val="32"/>
          <w:szCs w:val="32"/>
        </w:rPr>
        <w:t>並與平台協調退款機制，</w:t>
      </w:r>
      <w:proofErr w:type="gramStart"/>
      <w:r w:rsidR="0029566D">
        <w:rPr>
          <w:rFonts w:ascii="標楷體" w:eastAsia="標楷體" w:hAnsi="標楷體" w:hint="eastAsia"/>
          <w:sz w:val="32"/>
          <w:szCs w:val="32"/>
        </w:rPr>
        <w:t>凸顯</w:t>
      </w:r>
      <w:r w:rsidRPr="00474885">
        <w:rPr>
          <w:rFonts w:ascii="標楷體" w:eastAsia="標楷體" w:hAnsi="標楷體" w:hint="eastAsia"/>
          <w:sz w:val="32"/>
          <w:szCs w:val="32"/>
        </w:rPr>
        <w:t>跨</w:t>
      </w:r>
      <w:proofErr w:type="gramEnd"/>
      <w:r w:rsidRPr="00474885">
        <w:rPr>
          <w:rFonts w:ascii="標楷體" w:eastAsia="標楷體" w:hAnsi="標楷體" w:hint="eastAsia"/>
          <w:sz w:val="32"/>
          <w:szCs w:val="32"/>
        </w:rPr>
        <w:t>機關</w:t>
      </w:r>
      <w:r w:rsidR="00FB3B0D">
        <w:rPr>
          <w:rFonts w:ascii="標楷體" w:eastAsia="標楷體" w:hAnsi="標楷體" w:hint="eastAsia"/>
          <w:sz w:val="32"/>
          <w:szCs w:val="32"/>
        </w:rPr>
        <w:t>及公私協力</w:t>
      </w:r>
      <w:r w:rsidRPr="00474885">
        <w:rPr>
          <w:rFonts w:ascii="標楷體" w:eastAsia="標楷體" w:hAnsi="標楷體" w:hint="eastAsia"/>
          <w:sz w:val="32"/>
          <w:szCs w:val="32"/>
        </w:rPr>
        <w:t>合作的</w:t>
      </w:r>
      <w:r w:rsidR="00FB3B0D">
        <w:rPr>
          <w:rFonts w:ascii="標楷體" w:eastAsia="標楷體" w:hAnsi="標楷體" w:hint="eastAsia"/>
          <w:sz w:val="32"/>
          <w:szCs w:val="32"/>
        </w:rPr>
        <w:t>必要</w:t>
      </w:r>
      <w:r w:rsidRPr="00474885">
        <w:rPr>
          <w:rFonts w:ascii="標楷體" w:eastAsia="標楷體" w:hAnsi="標楷體" w:hint="eastAsia"/>
          <w:sz w:val="32"/>
          <w:szCs w:val="32"/>
        </w:rPr>
        <w:t>性。</w:t>
      </w:r>
    </w:p>
    <w:p w14:paraId="63B9770E" w14:textId="74234F90" w:rsidR="00632CDA" w:rsidRPr="00632CDA" w:rsidRDefault="00632CDA" w:rsidP="0029566D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632CDA">
        <w:rPr>
          <w:rFonts w:ascii="標楷體" w:eastAsia="標楷體" w:hAnsi="標楷體" w:hint="eastAsia"/>
          <w:sz w:val="32"/>
          <w:szCs w:val="32"/>
        </w:rPr>
        <w:t>本次課程內容融合</w:t>
      </w:r>
      <w:r w:rsidR="001F2157" w:rsidRPr="00632CDA">
        <w:rPr>
          <w:rFonts w:ascii="標楷體" w:eastAsia="標楷體" w:hAnsi="標楷體" w:hint="eastAsia"/>
          <w:sz w:val="32"/>
          <w:szCs w:val="32"/>
        </w:rPr>
        <w:t>偵查端</w:t>
      </w:r>
      <w:r w:rsidR="001F2157">
        <w:rPr>
          <w:rFonts w:ascii="標楷體" w:eastAsia="標楷體" w:hAnsi="標楷體" w:hint="eastAsia"/>
          <w:sz w:val="32"/>
          <w:szCs w:val="32"/>
        </w:rPr>
        <w:t>、</w:t>
      </w:r>
      <w:r w:rsidR="00FB3B0D">
        <w:rPr>
          <w:rFonts w:ascii="標楷體" w:eastAsia="標楷體" w:hAnsi="標楷體" w:hint="eastAsia"/>
          <w:sz w:val="32"/>
          <w:szCs w:val="32"/>
        </w:rPr>
        <w:t>平台</w:t>
      </w:r>
      <w:r w:rsidRPr="00632CDA">
        <w:rPr>
          <w:rFonts w:ascii="標楷體" w:eastAsia="標楷體" w:hAnsi="標楷體" w:hint="eastAsia"/>
          <w:sz w:val="32"/>
          <w:szCs w:val="32"/>
        </w:rPr>
        <w:t>端與執行端之觀點，展現跨領域合作教學模式。首先</w:t>
      </w:r>
      <w:proofErr w:type="gramStart"/>
      <w:r w:rsidRPr="00632CDA">
        <w:rPr>
          <w:rFonts w:ascii="標楷體" w:eastAsia="標楷體" w:hAnsi="標楷體" w:hint="eastAsia"/>
          <w:sz w:val="32"/>
          <w:szCs w:val="32"/>
        </w:rPr>
        <w:t>由禾亞數位</w:t>
      </w:r>
      <w:proofErr w:type="gramEnd"/>
      <w:r w:rsidRPr="00632CDA">
        <w:rPr>
          <w:rFonts w:ascii="標楷體" w:eastAsia="標楷體" w:hAnsi="標楷體" w:hint="eastAsia"/>
          <w:sz w:val="32"/>
          <w:szCs w:val="32"/>
        </w:rPr>
        <w:t>科技股份有限公司</w:t>
      </w:r>
      <w:proofErr w:type="gramStart"/>
      <w:r w:rsidR="0029566D" w:rsidRPr="00632CDA">
        <w:rPr>
          <w:rFonts w:ascii="標楷體" w:eastAsia="標楷體" w:hAnsi="標楷體" w:hint="eastAsia"/>
          <w:sz w:val="32"/>
          <w:szCs w:val="32"/>
        </w:rPr>
        <w:t>彭云嫻</w:t>
      </w:r>
      <w:proofErr w:type="gramEnd"/>
      <w:r w:rsidRPr="00632CDA">
        <w:rPr>
          <w:rFonts w:ascii="標楷體" w:eastAsia="標楷體" w:hAnsi="標楷體" w:hint="eastAsia"/>
          <w:sz w:val="32"/>
          <w:szCs w:val="32"/>
        </w:rPr>
        <w:t>董事長及</w:t>
      </w:r>
      <w:r w:rsidR="0029566D" w:rsidRPr="00632CDA">
        <w:rPr>
          <w:rFonts w:ascii="標楷體" w:eastAsia="標楷體" w:hAnsi="標楷體" w:hint="eastAsia"/>
          <w:sz w:val="32"/>
          <w:szCs w:val="32"/>
        </w:rPr>
        <w:t>張翔</w:t>
      </w:r>
      <w:r w:rsidRPr="00632CDA">
        <w:rPr>
          <w:rFonts w:ascii="標楷體" w:eastAsia="標楷體" w:hAnsi="標楷體" w:hint="eastAsia"/>
          <w:sz w:val="32"/>
          <w:szCs w:val="32"/>
        </w:rPr>
        <w:t>經理講授「虛擬貨幣交易平台反洗錢措施與實務操作」，說明交易平台如何落實防制洗錢機制與風險控管；接續</w:t>
      </w:r>
      <w:proofErr w:type="gramStart"/>
      <w:r w:rsidRPr="00632CDA">
        <w:rPr>
          <w:rFonts w:ascii="標楷體" w:eastAsia="標楷體" w:hAnsi="標楷體" w:hint="eastAsia"/>
          <w:sz w:val="32"/>
          <w:szCs w:val="32"/>
        </w:rPr>
        <w:t>由洗防辦羅</w:t>
      </w:r>
      <w:proofErr w:type="gramEnd"/>
      <w:r w:rsidRPr="00632CDA">
        <w:rPr>
          <w:rFonts w:ascii="標楷體" w:eastAsia="標楷體" w:hAnsi="標楷體" w:hint="eastAsia"/>
          <w:sz w:val="32"/>
          <w:szCs w:val="32"/>
        </w:rPr>
        <w:t>執行秘書主講「虛擬資產偵查中及扣押變價實務」，分享虛擬資產相關法規趨勢、偵查與扣押實務及案例；再由士林分署</w:t>
      </w:r>
      <w:proofErr w:type="gramStart"/>
      <w:r w:rsidRPr="00632CDA">
        <w:rPr>
          <w:rFonts w:ascii="標楷體" w:eastAsia="標楷體" w:hAnsi="標楷體" w:hint="eastAsia"/>
          <w:sz w:val="32"/>
          <w:szCs w:val="32"/>
        </w:rPr>
        <w:t>韓鐘達</w:t>
      </w:r>
      <w:proofErr w:type="gramEnd"/>
      <w:r w:rsidRPr="00632CDA">
        <w:rPr>
          <w:rFonts w:ascii="標楷體" w:eastAsia="標楷體" w:hAnsi="標楷體" w:hint="eastAsia"/>
          <w:sz w:val="32"/>
          <w:szCs w:val="32"/>
        </w:rPr>
        <w:t>行政執行官以「數位浪潮下的正義防線」為題，說明行政執行機關於阻斷不法金流之實務角色。</w:t>
      </w:r>
      <w:r w:rsidR="0029566D" w:rsidRPr="0029566D">
        <w:rPr>
          <w:rFonts w:ascii="標楷體" w:eastAsia="標楷體" w:hAnsi="標楷體" w:hint="eastAsia"/>
          <w:sz w:val="32"/>
          <w:szCs w:val="32"/>
        </w:rPr>
        <w:t>最後並安排綜合座談，由各講師</w:t>
      </w:r>
      <w:r w:rsidR="00FB3B0D">
        <w:rPr>
          <w:rFonts w:ascii="標楷體" w:eastAsia="標楷體" w:hAnsi="標楷體" w:hint="eastAsia"/>
          <w:sz w:val="32"/>
          <w:szCs w:val="32"/>
        </w:rPr>
        <w:t>和</w:t>
      </w:r>
      <w:r w:rsidR="0029566D" w:rsidRPr="0029566D">
        <w:rPr>
          <w:rFonts w:ascii="標楷體" w:eastAsia="標楷體" w:hAnsi="標楷體" w:hint="eastAsia"/>
          <w:sz w:val="32"/>
          <w:szCs w:val="32"/>
        </w:rPr>
        <w:t>與會人員進行交流與討論，現場互動熱烈。</w:t>
      </w:r>
    </w:p>
    <w:p w14:paraId="7937C2D6" w14:textId="2C9058B5" w:rsidR="0029566D" w:rsidRDefault="0029566D" w:rsidP="00B90A6F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9566D">
        <w:rPr>
          <w:rFonts w:ascii="標楷體" w:eastAsia="標楷體" w:hAnsi="標楷體" w:hint="eastAsia"/>
          <w:sz w:val="32"/>
          <w:szCs w:val="32"/>
        </w:rPr>
        <w:t>與會學習司法官</w:t>
      </w:r>
      <w:r>
        <w:rPr>
          <w:rFonts w:ascii="標楷體" w:eastAsia="標楷體" w:hAnsi="標楷體" w:hint="eastAsia"/>
          <w:sz w:val="32"/>
          <w:szCs w:val="32"/>
        </w:rPr>
        <w:t>紛紛</w:t>
      </w:r>
      <w:r w:rsidRPr="0029566D">
        <w:rPr>
          <w:rFonts w:ascii="標楷體" w:eastAsia="標楷體" w:hAnsi="標楷體" w:hint="eastAsia"/>
          <w:sz w:val="32"/>
          <w:szCs w:val="32"/>
        </w:rPr>
        <w:t>表示，本次講座使其對虛擬資產之運作模式及相關執法實務有更深入理解，除了解交易平台於身分驗證與異常交易監測等防制洗錢機制外，亦透過案例</w:t>
      </w:r>
      <w:proofErr w:type="gramStart"/>
      <w:r w:rsidRPr="0029566D">
        <w:rPr>
          <w:rFonts w:ascii="標楷體" w:eastAsia="標楷體" w:hAnsi="標楷體" w:hint="eastAsia"/>
          <w:sz w:val="32"/>
          <w:szCs w:val="32"/>
        </w:rPr>
        <w:t>學習幣流追蹤</w:t>
      </w:r>
      <w:proofErr w:type="gramEnd"/>
      <w:r w:rsidRPr="0029566D">
        <w:rPr>
          <w:rFonts w:ascii="標楷體" w:eastAsia="標楷體" w:hAnsi="標楷體" w:hint="eastAsia"/>
          <w:sz w:val="32"/>
          <w:szCs w:val="32"/>
        </w:rPr>
        <w:t>分析方法，並進一步認識偵查機關與行政執行機關於扣押、沒收及執行程序之分工合作，對未來辦理相關案件深具啟發，獲益良多。</w:t>
      </w:r>
    </w:p>
    <w:p w14:paraId="0CECADEC" w14:textId="47FCD21C" w:rsidR="00E875F0" w:rsidRPr="008C03A1" w:rsidRDefault="00E875F0" w:rsidP="00B90A6F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E875F0">
        <w:rPr>
          <w:rFonts w:ascii="標楷體" w:eastAsia="標楷體" w:hAnsi="標楷體" w:hint="eastAsia"/>
          <w:sz w:val="32"/>
          <w:szCs w:val="32"/>
        </w:rPr>
        <w:t>士林分署表示，面對科技發展帶來的犯罪型態轉變，</w:t>
      </w:r>
      <w:r w:rsidR="00FB3B0D">
        <w:rPr>
          <w:rFonts w:ascii="標楷體" w:eastAsia="標楷體" w:hAnsi="標楷體" w:hint="eastAsia"/>
          <w:sz w:val="32"/>
          <w:szCs w:val="32"/>
        </w:rPr>
        <w:t>行政執行機關為實現社會正義最後一</w:t>
      </w:r>
      <w:proofErr w:type="gramStart"/>
      <w:r w:rsidR="00FB3B0D">
        <w:rPr>
          <w:rFonts w:ascii="標楷體" w:eastAsia="標楷體" w:hAnsi="標楷體" w:hint="eastAsia"/>
          <w:sz w:val="32"/>
          <w:szCs w:val="32"/>
        </w:rPr>
        <w:t>哩路的</w:t>
      </w:r>
      <w:proofErr w:type="gramEnd"/>
      <w:r w:rsidR="00FB3B0D">
        <w:rPr>
          <w:rFonts w:ascii="標楷體" w:eastAsia="標楷體" w:hAnsi="標楷體" w:hint="eastAsia"/>
          <w:sz w:val="32"/>
          <w:szCs w:val="32"/>
        </w:rPr>
        <w:t>守護者</w:t>
      </w:r>
      <w:r w:rsidRPr="00E875F0">
        <w:rPr>
          <w:rFonts w:ascii="標楷體" w:eastAsia="標楷體" w:hAnsi="標楷體" w:hint="eastAsia"/>
          <w:sz w:val="32"/>
          <w:szCs w:val="32"/>
        </w:rPr>
        <w:t>，未來將持續深化跨機關合作與專業培訓，</w:t>
      </w:r>
      <w:r w:rsidR="00FB3B0D">
        <w:rPr>
          <w:rFonts w:ascii="標楷體" w:eastAsia="標楷體" w:hAnsi="標楷體" w:hint="eastAsia"/>
          <w:sz w:val="32"/>
          <w:szCs w:val="32"/>
        </w:rPr>
        <w:t>以強化執法量能</w:t>
      </w:r>
      <w:r w:rsidRPr="00E875F0">
        <w:rPr>
          <w:rFonts w:ascii="標楷體" w:eastAsia="標楷體" w:hAnsi="標楷體" w:hint="eastAsia"/>
          <w:sz w:val="32"/>
          <w:szCs w:val="32"/>
        </w:rPr>
        <w:t>、</w:t>
      </w:r>
      <w:r w:rsidR="00FB3B0D">
        <w:rPr>
          <w:rFonts w:ascii="標楷體" w:eastAsia="標楷體" w:hAnsi="標楷體" w:hint="eastAsia"/>
          <w:sz w:val="32"/>
          <w:szCs w:val="32"/>
        </w:rPr>
        <w:t>營造</w:t>
      </w:r>
      <w:r w:rsidRPr="00E875F0">
        <w:rPr>
          <w:rFonts w:ascii="標楷體" w:eastAsia="標楷體" w:hAnsi="標楷體" w:hint="eastAsia"/>
          <w:sz w:val="32"/>
          <w:szCs w:val="32"/>
        </w:rPr>
        <w:t>值得信賴的法治環境。</w:t>
      </w:r>
    </w:p>
    <w:p w14:paraId="308F2139" w14:textId="2A30CEEF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0162BD" w:rsidRPr="00C64901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7DFA655D" w14:textId="2FB17727" w:rsidR="000162BD" w:rsidRPr="00754DF1" w:rsidRDefault="0029566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E485FB" wp14:editId="71AFFAEB">
                <wp:simplePos x="0" y="0"/>
                <wp:positionH relativeFrom="page">
                  <wp:posOffset>4683952</wp:posOffset>
                </wp:positionH>
                <wp:positionV relativeFrom="paragraph">
                  <wp:posOffset>-3810</wp:posOffset>
                </wp:positionV>
                <wp:extent cx="2242868" cy="2294627"/>
                <wp:effectExtent l="0" t="0" r="0" b="1079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68" cy="2294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437421" w14:textId="10B756D2" w:rsidR="00075E11" w:rsidRPr="0081418B" w:rsidRDefault="0030567D" w:rsidP="00075E11">
                            <w:pPr>
                              <w:spacing w:beforeLines="50" w:before="180" w:line="40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←</w:t>
                            </w:r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行政執行署</w:t>
                            </w:r>
                            <w:proofErr w:type="gramStart"/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繆</w:t>
                            </w:r>
                            <w:proofErr w:type="gramEnd"/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署長(中</w:t>
                            </w:r>
                            <w:r w:rsidR="005D17A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</w:t>
                            </w:r>
                            <w:proofErr w:type="gramStart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洗防</w:t>
                            </w:r>
                            <w:r w:rsidR="00074A3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辦</w:t>
                            </w:r>
                            <w:r w:rsidR="0095384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羅</w:t>
                            </w:r>
                            <w:proofErr w:type="gramEnd"/>
                            <w:r w:rsidR="008C03A1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執行秘書</w:t>
                            </w:r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左</w:t>
                            </w:r>
                            <w:r w:rsidR="001B79F4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="005D17A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</w:t>
                            </w:r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士林</w:t>
                            </w:r>
                            <w:proofErr w:type="gramStart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分署</w:t>
                            </w:r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吳分署長</w:t>
                            </w:r>
                            <w:proofErr w:type="gramEnd"/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右二</w:t>
                            </w:r>
                            <w:r w:rsidR="005D17A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8C03A1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</w:t>
                            </w:r>
                            <w:proofErr w:type="gramStart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禾亞數位</w:t>
                            </w:r>
                            <w:proofErr w:type="gramEnd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科技股份有限公司彭董事長</w:t>
                            </w:r>
                            <w:r w:rsidR="008C03A1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="002221DD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左</w:t>
                            </w:r>
                            <w:r w:rsidR="008C03A1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一)</w:t>
                            </w:r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等</w:t>
                            </w:r>
                            <w:r w:rsidR="00F65F9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長官及貴賓共同</w:t>
                            </w:r>
                            <w:r w:rsidR="008C03A1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攜手</w:t>
                            </w:r>
                            <w:r w:rsidR="008C03A1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舉辦</w:t>
                            </w:r>
                            <w:r w:rsidR="002221DD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防制</w:t>
                            </w:r>
                            <w:r w:rsidR="008C03A1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洗錢</w:t>
                            </w:r>
                            <w:proofErr w:type="gramStart"/>
                            <w:r w:rsidR="00E55E39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</w:t>
                            </w:r>
                            <w:r w:rsidR="008C03A1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打詐</w:t>
                            </w:r>
                            <w:r w:rsidR="008C03A1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宣導</w:t>
                            </w:r>
                            <w:proofErr w:type="gramEnd"/>
                            <w:r w:rsidR="008C03A1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活動</w:t>
                            </w:r>
                            <w:r w:rsidR="005D17A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485FB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368.8pt;margin-top:-.3pt;width:176.6pt;height:18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" filled="f" stroked="f">
                <v:textbox>
                  <w:txbxContent>
                    <w:p w14:paraId="26437421" w14:textId="10B756D2" w:rsidR="00075E11" w:rsidRPr="0081418B" w:rsidRDefault="0030567D" w:rsidP="00075E11">
                      <w:pPr>
                        <w:spacing w:beforeLines="50" w:before="180" w:line="40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←</w:t>
                      </w:r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行政執行署</w:t>
                      </w:r>
                      <w:proofErr w:type="gramStart"/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繆</w:t>
                      </w:r>
                      <w:proofErr w:type="gramEnd"/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署長(中</w:t>
                      </w:r>
                      <w:r w:rsidR="005D17AF" w:rsidRPr="0081418B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、</w:t>
                      </w:r>
                      <w:proofErr w:type="gramStart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洗防</w:t>
                      </w:r>
                      <w:r w:rsidR="00074A3F" w:rsidRPr="0081418B">
                        <w:rPr>
                          <w:rFonts w:ascii="標楷體" w:eastAsia="標楷體" w:hAnsi="標楷體"/>
                          <w:szCs w:val="24"/>
                        </w:rPr>
                        <w:t>辦</w:t>
                      </w:r>
                      <w:r w:rsidR="0095384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羅</w:t>
                      </w:r>
                      <w:proofErr w:type="gramEnd"/>
                      <w:r w:rsidR="008C03A1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執行秘書</w:t>
                      </w:r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r w:rsidR="0081418B">
                        <w:rPr>
                          <w:rFonts w:ascii="標楷體" w:eastAsia="標楷體" w:hAnsi="標楷體" w:hint="eastAsia"/>
                          <w:szCs w:val="24"/>
                        </w:rPr>
                        <w:t>左</w:t>
                      </w:r>
                      <w:r w:rsidR="001B79F4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="005D17AF" w:rsidRPr="0081418B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、</w:t>
                      </w:r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士林</w:t>
                      </w:r>
                      <w:proofErr w:type="gramStart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分署</w:t>
                      </w:r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吳分署長</w:t>
                      </w:r>
                      <w:proofErr w:type="gramEnd"/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r w:rsidR="0081418B">
                        <w:rPr>
                          <w:rFonts w:ascii="標楷體" w:eastAsia="標楷體" w:hAnsi="標楷體" w:hint="eastAsia"/>
                          <w:szCs w:val="24"/>
                        </w:rPr>
                        <w:t>右二</w:t>
                      </w:r>
                      <w:r w:rsidR="005D17AF" w:rsidRPr="0081418B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="008C03A1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、</w:t>
                      </w:r>
                      <w:proofErr w:type="gramStart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禾亞數位</w:t>
                      </w:r>
                      <w:proofErr w:type="gramEnd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科技股份有限公司彭董事長</w:t>
                      </w:r>
                      <w:r w:rsidR="008C03A1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r w:rsidR="002221DD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左</w:t>
                      </w:r>
                      <w:r w:rsidR="008C03A1" w:rsidRPr="0081418B">
                        <w:rPr>
                          <w:rFonts w:ascii="標楷體" w:eastAsia="標楷體" w:hAnsi="標楷體"/>
                          <w:szCs w:val="24"/>
                        </w:rPr>
                        <w:t>一)</w:t>
                      </w:r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等</w:t>
                      </w:r>
                      <w:r w:rsidR="00F65F9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長官及貴賓共同</w:t>
                      </w:r>
                      <w:r w:rsidR="008C03A1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攜手</w:t>
                      </w:r>
                      <w:r w:rsidR="008C03A1" w:rsidRPr="0081418B">
                        <w:rPr>
                          <w:rFonts w:ascii="標楷體" w:eastAsia="標楷體" w:hAnsi="標楷體"/>
                          <w:szCs w:val="24"/>
                        </w:rPr>
                        <w:t>舉辦</w:t>
                      </w:r>
                      <w:r w:rsidR="002221DD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防制</w:t>
                      </w:r>
                      <w:r w:rsidR="008C03A1" w:rsidRPr="0081418B">
                        <w:rPr>
                          <w:rFonts w:ascii="標楷體" w:eastAsia="標楷體" w:hAnsi="標楷體"/>
                          <w:szCs w:val="24"/>
                        </w:rPr>
                        <w:t>洗錢</w:t>
                      </w:r>
                      <w:proofErr w:type="gramStart"/>
                      <w:r w:rsidR="00E55E39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及</w:t>
                      </w:r>
                      <w:r w:rsidR="008C03A1" w:rsidRPr="0081418B">
                        <w:rPr>
                          <w:rFonts w:ascii="標楷體" w:eastAsia="標楷體" w:hAnsi="標楷體"/>
                          <w:szCs w:val="24"/>
                        </w:rPr>
                        <w:t>打詐</w:t>
                      </w:r>
                      <w:r w:rsidR="008C03A1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宣導</w:t>
                      </w:r>
                      <w:proofErr w:type="gramEnd"/>
                      <w:r w:rsidR="008C03A1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活動</w:t>
                      </w:r>
                      <w:r w:rsidR="005D17A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46FD6D6E" wp14:editId="3BE59C53">
            <wp:simplePos x="0" y="0"/>
            <wp:positionH relativeFrom="margin">
              <wp:align>left</wp:align>
            </wp:positionH>
            <wp:positionV relativeFrom="paragraph">
              <wp:posOffset>9082</wp:posOffset>
            </wp:positionV>
            <wp:extent cx="3708400" cy="2152650"/>
            <wp:effectExtent l="0" t="0" r="6350" b="0"/>
            <wp:wrapTight wrapText="bothSides">
              <wp:wrapPolygon edited="0">
                <wp:start x="0" y="0"/>
                <wp:lineTo x="0" y="21409"/>
                <wp:lineTo x="21526" y="21409"/>
                <wp:lineTo x="21526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FA2F0" w14:textId="3A54ECC1" w:rsidR="001308D2" w:rsidRDefault="001308D2" w:rsidP="00CF5960"/>
    <w:p w14:paraId="14EA984C" w14:textId="7E3890F1" w:rsidR="00E10ECF" w:rsidRDefault="00E10ECF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6E15D8D" w14:textId="77777777" w:rsidR="008C03A1" w:rsidRDefault="008C03A1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ECE97B5" w14:textId="77777777" w:rsidR="008C03A1" w:rsidRDefault="008C03A1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69EB80C" w14:textId="3DB63D07" w:rsidR="008C03A1" w:rsidRDefault="008C03A1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32076E2A" w14:textId="77777777" w:rsidR="008C03A1" w:rsidRDefault="008C03A1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21A17E0" w14:textId="26E77D30" w:rsidR="008C03A1" w:rsidRDefault="008C03A1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1E12C551" w14:textId="2A69AB3F" w:rsidR="000162BD" w:rsidRDefault="0029566D" w:rsidP="00817D8E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A13824" wp14:editId="699F5F0D">
                <wp:simplePos x="0" y="0"/>
                <wp:positionH relativeFrom="page">
                  <wp:posOffset>4709951</wp:posOffset>
                </wp:positionH>
                <wp:positionV relativeFrom="paragraph">
                  <wp:posOffset>141174</wp:posOffset>
                </wp:positionV>
                <wp:extent cx="2286000" cy="24765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937E60" w14:textId="37B4509D" w:rsidR="00595218" w:rsidRPr="0081418B" w:rsidRDefault="00595218" w:rsidP="00595218">
                            <w:pPr>
                              <w:spacing w:beforeLines="50" w:before="180" w:line="40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←</w:t>
                            </w:r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行政執行署</w:t>
                            </w:r>
                            <w:proofErr w:type="gramStart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繆</w:t>
                            </w:r>
                            <w:proofErr w:type="gramEnd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署長(中</w:t>
                            </w:r>
                            <w:r w:rsidR="00074A3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</w:t>
                            </w:r>
                            <w:proofErr w:type="gramStart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洗防</w:t>
                            </w:r>
                            <w:r w:rsidR="00074A3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辦</w:t>
                            </w:r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羅</w:t>
                            </w:r>
                            <w:proofErr w:type="gramEnd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執行秘書(右</w:t>
                            </w:r>
                            <w:r w:rsid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="00074A3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、士林</w:t>
                            </w:r>
                            <w:proofErr w:type="gramStart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分署吳分署長</w:t>
                            </w:r>
                            <w:proofErr w:type="gramEnd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(左</w:t>
                            </w:r>
                            <w:r w:rsid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="00074A3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</w:t>
                            </w:r>
                            <w:proofErr w:type="gramStart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禾亞數位</w:t>
                            </w:r>
                            <w:proofErr w:type="gramEnd"/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科技股份有限公司彭董事長(</w:t>
                            </w:r>
                            <w:r w:rsid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右二</w:t>
                            </w:r>
                            <w:r w:rsidR="00074A3F" w:rsidRPr="0081418B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074A3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等</w:t>
                            </w:r>
                            <w:r w:rsidR="00F65F9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長官及貴賓，與現場70名與會人員共同參與防制洗錢</w:t>
                            </w:r>
                            <w:proofErr w:type="gramStart"/>
                            <w:r w:rsidR="00F65F9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及打詐宣導</w:t>
                            </w:r>
                            <w:proofErr w:type="gramEnd"/>
                            <w:r w:rsidR="00F65F9F"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活動。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13824" id="文字方塊 2" o:spid="_x0000_s1027" type="#_x0000_t202" style="position:absolute;margin-left:370.85pt;margin-top:11.1pt;width:180pt;height:19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" filled="f" stroked="f">
                <v:textbox>
                  <w:txbxContent>
                    <w:p w14:paraId="76937E60" w14:textId="37B4509D" w:rsidR="00595218" w:rsidRPr="0081418B" w:rsidRDefault="00595218" w:rsidP="00595218">
                      <w:pPr>
                        <w:spacing w:beforeLines="50" w:before="180" w:line="40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←</w:t>
                      </w:r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行政執行署</w:t>
                      </w:r>
                      <w:proofErr w:type="gramStart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繆</w:t>
                      </w:r>
                      <w:proofErr w:type="gramEnd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署長(中</w:t>
                      </w:r>
                      <w:r w:rsidR="00074A3F" w:rsidRPr="0081418B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、</w:t>
                      </w:r>
                      <w:proofErr w:type="gramStart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洗防</w:t>
                      </w:r>
                      <w:r w:rsidR="00074A3F" w:rsidRPr="0081418B">
                        <w:rPr>
                          <w:rFonts w:ascii="標楷體" w:eastAsia="標楷體" w:hAnsi="標楷體"/>
                          <w:szCs w:val="24"/>
                        </w:rPr>
                        <w:t>辦</w:t>
                      </w:r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羅</w:t>
                      </w:r>
                      <w:proofErr w:type="gramEnd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執行秘書(右</w:t>
                      </w:r>
                      <w:r w:rsidR="0081418B"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="00074A3F" w:rsidRPr="0081418B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、士林</w:t>
                      </w:r>
                      <w:proofErr w:type="gramStart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分署吳分署長</w:t>
                      </w:r>
                      <w:proofErr w:type="gramEnd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(左</w:t>
                      </w:r>
                      <w:r w:rsidR="0081418B"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="00074A3F" w:rsidRPr="0081418B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、</w:t>
                      </w:r>
                      <w:proofErr w:type="gramStart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禾亞數位</w:t>
                      </w:r>
                      <w:proofErr w:type="gramEnd"/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科技股份有限公司彭董事長(</w:t>
                      </w:r>
                      <w:r w:rsidR="0081418B">
                        <w:rPr>
                          <w:rFonts w:ascii="標楷體" w:eastAsia="標楷體" w:hAnsi="標楷體" w:hint="eastAsia"/>
                          <w:szCs w:val="24"/>
                        </w:rPr>
                        <w:t>右二</w:t>
                      </w:r>
                      <w:r w:rsidR="00074A3F" w:rsidRPr="0081418B"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="00074A3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等</w:t>
                      </w:r>
                      <w:r w:rsidR="00F65F9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長官及貴賓，與現場70名與會人員共同參與防制洗錢</w:t>
                      </w:r>
                      <w:proofErr w:type="gramStart"/>
                      <w:r w:rsidR="00F65F9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及打詐宣導</w:t>
                      </w:r>
                      <w:proofErr w:type="gramEnd"/>
                      <w:r w:rsidR="00F65F9F"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活動。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6D66B73E" wp14:editId="138A02DA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3691890" cy="2222500"/>
            <wp:effectExtent l="0" t="0" r="3810" b="6350"/>
            <wp:wrapTight wrapText="bothSides">
              <wp:wrapPolygon edited="0">
                <wp:start x="0" y="0"/>
                <wp:lineTo x="0" y="21477"/>
                <wp:lineTo x="21511" y="21477"/>
                <wp:lineTo x="21511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581" cy="22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87F34" w14:textId="5D64B63C" w:rsidR="008C03A1" w:rsidRDefault="008C03A1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19A4D25F" w14:textId="779DA9F8" w:rsidR="008C03A1" w:rsidRDefault="008C03A1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327503D" w14:textId="63F4D04E" w:rsidR="00505FD2" w:rsidRDefault="00505FD2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63E2A2B" w14:textId="708CDA1A" w:rsidR="00595218" w:rsidRPr="007E06E3" w:rsidRDefault="00595218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9E4B70C" w14:textId="78464235" w:rsidR="00595218" w:rsidRDefault="00595218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64F11E9" w14:textId="195034EC" w:rsidR="002573D8" w:rsidRDefault="0029566D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33D37309" wp14:editId="0E261437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3665855" cy="2147570"/>
            <wp:effectExtent l="0" t="0" r="0" b="5080"/>
            <wp:wrapTight wrapText="bothSides">
              <wp:wrapPolygon edited="0">
                <wp:start x="0" y="0"/>
                <wp:lineTo x="0" y="21459"/>
                <wp:lineTo x="21439" y="21459"/>
                <wp:lineTo x="21439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599" cy="214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A6EE5" w14:textId="1591E6CE" w:rsidR="00CC1FB1" w:rsidRDefault="00CC1FB1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5E369F7" w14:textId="667180C8" w:rsidR="00CC1FB1" w:rsidRDefault="0029566D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E11EA" wp14:editId="26064A11">
                <wp:simplePos x="0" y="0"/>
                <wp:positionH relativeFrom="page">
                  <wp:posOffset>4710022</wp:posOffset>
                </wp:positionH>
                <wp:positionV relativeFrom="paragraph">
                  <wp:posOffset>31127</wp:posOffset>
                </wp:positionV>
                <wp:extent cx="2289115" cy="1359535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15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34F198" w14:textId="1E461BA4" w:rsidR="0081418B" w:rsidRPr="0081418B" w:rsidRDefault="0081418B" w:rsidP="0081418B">
                            <w:pPr>
                              <w:spacing w:beforeLines="50" w:before="180" w:line="40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←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士林分署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與洗防辦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共同舉辦</w:t>
                            </w:r>
                            <w:r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「防制洗錢、打擊詐欺、虛擬資產執行實務」宣導講座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，吸引</w:t>
                            </w:r>
                            <w:r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70名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執法</w:t>
                            </w:r>
                            <w:r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人員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共襄盛舉</w:t>
                            </w:r>
                            <w:r w:rsidRPr="008141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11EA" id="文字方塊 8" o:spid="_x0000_s1028" type="#_x0000_t202" style="position:absolute;margin-left:370.85pt;margin-top:2.45pt;width:180.25pt;height:107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" filled="f" stroked="f">
                <v:textbox>
                  <w:txbxContent>
                    <w:p w14:paraId="1334F198" w14:textId="1E461BA4" w:rsidR="0081418B" w:rsidRPr="0081418B" w:rsidRDefault="0081418B" w:rsidP="0081418B">
                      <w:pPr>
                        <w:spacing w:beforeLines="50" w:before="180" w:line="40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←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士林分署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與洗防辦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共同舉辦</w:t>
                      </w:r>
                      <w:r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「防制洗錢、打擊詐欺、虛擬資產執行實務」宣導講座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，吸引</w:t>
                      </w:r>
                      <w:r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70名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執法</w:t>
                      </w:r>
                      <w:r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人員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共襄盛舉</w:t>
                      </w:r>
                      <w:r w:rsidRPr="0081418B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BEB11D" w14:textId="4EBBA877" w:rsidR="00CC1FB1" w:rsidRDefault="00CC1FB1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85BB18F" w14:textId="10B78B5A" w:rsidR="00CC1FB1" w:rsidRDefault="00CC1FB1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C69AB59" w14:textId="2CDF6341" w:rsidR="00CC1FB1" w:rsidRDefault="00CC1FB1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0EF7A13" w14:textId="18ACBF10" w:rsidR="00CC1FB1" w:rsidRDefault="00CC1FB1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26F0D96" w14:textId="77777777" w:rsidR="000B7E4E" w:rsidRDefault="000B7E4E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0B7E4E" w:rsidSect="00331EE2">
      <w:footerReference w:type="default" r:id="rId12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300A" w14:textId="77777777" w:rsidR="00511E99" w:rsidRDefault="00511E99" w:rsidP="001B4B6B">
      <w:r>
        <w:separator/>
      </w:r>
    </w:p>
  </w:endnote>
  <w:endnote w:type="continuationSeparator" w:id="0">
    <w:p w14:paraId="1481E2CB" w14:textId="77777777" w:rsidR="00511E99" w:rsidRDefault="00511E99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4474A185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3D2" w:rsidRPr="009D03D2">
          <w:rPr>
            <w:noProof/>
            <w:lang w:val="zh-TW"/>
          </w:rPr>
          <w:t>3</w:t>
        </w:r>
        <w:r>
          <w:fldChar w:fldCharType="end"/>
        </w:r>
      </w:p>
    </w:sdtContent>
  </w:sdt>
  <w:p w14:paraId="496538DE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3ECC" w14:textId="77777777" w:rsidR="00511E99" w:rsidRDefault="00511E99" w:rsidP="001B4B6B">
      <w:r>
        <w:separator/>
      </w:r>
    </w:p>
  </w:footnote>
  <w:footnote w:type="continuationSeparator" w:id="0">
    <w:p w14:paraId="16B958E0" w14:textId="77777777" w:rsidR="00511E99" w:rsidRDefault="00511E99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0EE"/>
    <w:rsid w:val="00002870"/>
    <w:rsid w:val="00004D82"/>
    <w:rsid w:val="00011031"/>
    <w:rsid w:val="000115F5"/>
    <w:rsid w:val="00011BF2"/>
    <w:rsid w:val="00013C0D"/>
    <w:rsid w:val="000144A5"/>
    <w:rsid w:val="000162BD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0A1D"/>
    <w:rsid w:val="00072466"/>
    <w:rsid w:val="00072AEC"/>
    <w:rsid w:val="00074824"/>
    <w:rsid w:val="00074A3F"/>
    <w:rsid w:val="00074BD6"/>
    <w:rsid w:val="00075E11"/>
    <w:rsid w:val="000804B1"/>
    <w:rsid w:val="00081BA6"/>
    <w:rsid w:val="0009191E"/>
    <w:rsid w:val="000925F0"/>
    <w:rsid w:val="000A07FF"/>
    <w:rsid w:val="000A0DC4"/>
    <w:rsid w:val="000A4C43"/>
    <w:rsid w:val="000A7E09"/>
    <w:rsid w:val="000B0082"/>
    <w:rsid w:val="000B1687"/>
    <w:rsid w:val="000B3763"/>
    <w:rsid w:val="000B4800"/>
    <w:rsid w:val="000B58E1"/>
    <w:rsid w:val="000B7E4E"/>
    <w:rsid w:val="000C102E"/>
    <w:rsid w:val="000C5B74"/>
    <w:rsid w:val="000C7AC1"/>
    <w:rsid w:val="000D043F"/>
    <w:rsid w:val="000D0FB2"/>
    <w:rsid w:val="000D2362"/>
    <w:rsid w:val="000D327C"/>
    <w:rsid w:val="000D5589"/>
    <w:rsid w:val="000D7625"/>
    <w:rsid w:val="000E0E74"/>
    <w:rsid w:val="000E4351"/>
    <w:rsid w:val="000F0F51"/>
    <w:rsid w:val="000F7C15"/>
    <w:rsid w:val="00106FCD"/>
    <w:rsid w:val="001078B5"/>
    <w:rsid w:val="00110149"/>
    <w:rsid w:val="001114E0"/>
    <w:rsid w:val="00113172"/>
    <w:rsid w:val="00114822"/>
    <w:rsid w:val="00115EFB"/>
    <w:rsid w:val="00123102"/>
    <w:rsid w:val="00125C28"/>
    <w:rsid w:val="001308D2"/>
    <w:rsid w:val="00137BB1"/>
    <w:rsid w:val="00140900"/>
    <w:rsid w:val="00141FA2"/>
    <w:rsid w:val="001463A1"/>
    <w:rsid w:val="00151A19"/>
    <w:rsid w:val="00157FAF"/>
    <w:rsid w:val="0016085A"/>
    <w:rsid w:val="00163A29"/>
    <w:rsid w:val="0016665C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A0922"/>
    <w:rsid w:val="001A50D5"/>
    <w:rsid w:val="001A55C0"/>
    <w:rsid w:val="001A5825"/>
    <w:rsid w:val="001A5E90"/>
    <w:rsid w:val="001A6207"/>
    <w:rsid w:val="001A6FB5"/>
    <w:rsid w:val="001B158A"/>
    <w:rsid w:val="001B4B6B"/>
    <w:rsid w:val="001B6E50"/>
    <w:rsid w:val="001B79F4"/>
    <w:rsid w:val="001C2A1B"/>
    <w:rsid w:val="001C521A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2157"/>
    <w:rsid w:val="001F4A54"/>
    <w:rsid w:val="001F5DE9"/>
    <w:rsid w:val="001F684B"/>
    <w:rsid w:val="00200948"/>
    <w:rsid w:val="00200A4D"/>
    <w:rsid w:val="0020238A"/>
    <w:rsid w:val="002025BB"/>
    <w:rsid w:val="00202739"/>
    <w:rsid w:val="00211EDE"/>
    <w:rsid w:val="002135D8"/>
    <w:rsid w:val="002208E4"/>
    <w:rsid w:val="002221DD"/>
    <w:rsid w:val="00222EEA"/>
    <w:rsid w:val="002243D5"/>
    <w:rsid w:val="00242158"/>
    <w:rsid w:val="00242B7E"/>
    <w:rsid w:val="0025270F"/>
    <w:rsid w:val="00252C38"/>
    <w:rsid w:val="00254523"/>
    <w:rsid w:val="002573D8"/>
    <w:rsid w:val="00257430"/>
    <w:rsid w:val="00261A01"/>
    <w:rsid w:val="0026531D"/>
    <w:rsid w:val="00265DA0"/>
    <w:rsid w:val="00277032"/>
    <w:rsid w:val="00286360"/>
    <w:rsid w:val="00292D9D"/>
    <w:rsid w:val="0029566D"/>
    <w:rsid w:val="00295FE0"/>
    <w:rsid w:val="002A24AB"/>
    <w:rsid w:val="002A4644"/>
    <w:rsid w:val="002A4E93"/>
    <w:rsid w:val="002B3B6E"/>
    <w:rsid w:val="002C4E64"/>
    <w:rsid w:val="002C55BF"/>
    <w:rsid w:val="002C644F"/>
    <w:rsid w:val="002D0963"/>
    <w:rsid w:val="002D09DF"/>
    <w:rsid w:val="002D117F"/>
    <w:rsid w:val="002D2CF5"/>
    <w:rsid w:val="002D59B5"/>
    <w:rsid w:val="002D7F35"/>
    <w:rsid w:val="002E0AF9"/>
    <w:rsid w:val="002E1DE7"/>
    <w:rsid w:val="002E3FB9"/>
    <w:rsid w:val="002E5DF7"/>
    <w:rsid w:val="002E616C"/>
    <w:rsid w:val="002E7358"/>
    <w:rsid w:val="002E7DD7"/>
    <w:rsid w:val="002F20BF"/>
    <w:rsid w:val="002F4BB3"/>
    <w:rsid w:val="002F5689"/>
    <w:rsid w:val="003040F0"/>
    <w:rsid w:val="0030567D"/>
    <w:rsid w:val="0031018F"/>
    <w:rsid w:val="00326017"/>
    <w:rsid w:val="00326A13"/>
    <w:rsid w:val="00331B14"/>
    <w:rsid w:val="00331EE2"/>
    <w:rsid w:val="003328D6"/>
    <w:rsid w:val="003345F2"/>
    <w:rsid w:val="00336B95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C6ECF"/>
    <w:rsid w:val="003D0CC2"/>
    <w:rsid w:val="003D3774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4C76"/>
    <w:rsid w:val="00423942"/>
    <w:rsid w:val="00423A62"/>
    <w:rsid w:val="00424F49"/>
    <w:rsid w:val="00426319"/>
    <w:rsid w:val="004301AF"/>
    <w:rsid w:val="00430D43"/>
    <w:rsid w:val="00435851"/>
    <w:rsid w:val="00436E5A"/>
    <w:rsid w:val="0043724E"/>
    <w:rsid w:val="00442DD5"/>
    <w:rsid w:val="004443D5"/>
    <w:rsid w:val="0044567A"/>
    <w:rsid w:val="00453954"/>
    <w:rsid w:val="004553A4"/>
    <w:rsid w:val="00457732"/>
    <w:rsid w:val="004603FD"/>
    <w:rsid w:val="00460591"/>
    <w:rsid w:val="00462B56"/>
    <w:rsid w:val="004658D3"/>
    <w:rsid w:val="004703BE"/>
    <w:rsid w:val="00472478"/>
    <w:rsid w:val="00474885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54E"/>
    <w:rsid w:val="004C281A"/>
    <w:rsid w:val="004D2560"/>
    <w:rsid w:val="004D28CE"/>
    <w:rsid w:val="004D7506"/>
    <w:rsid w:val="004E28D0"/>
    <w:rsid w:val="004E3000"/>
    <w:rsid w:val="004E7ECC"/>
    <w:rsid w:val="004F0373"/>
    <w:rsid w:val="004F4A98"/>
    <w:rsid w:val="004F5D98"/>
    <w:rsid w:val="004F6B30"/>
    <w:rsid w:val="004F6B5B"/>
    <w:rsid w:val="004F7BCE"/>
    <w:rsid w:val="00500B52"/>
    <w:rsid w:val="005048ED"/>
    <w:rsid w:val="00505FD2"/>
    <w:rsid w:val="00506247"/>
    <w:rsid w:val="0050633F"/>
    <w:rsid w:val="005106DF"/>
    <w:rsid w:val="00511E99"/>
    <w:rsid w:val="00517ADF"/>
    <w:rsid w:val="00527C56"/>
    <w:rsid w:val="00544533"/>
    <w:rsid w:val="00546F8E"/>
    <w:rsid w:val="00551B7E"/>
    <w:rsid w:val="005529EA"/>
    <w:rsid w:val="00555134"/>
    <w:rsid w:val="00557687"/>
    <w:rsid w:val="00557CBC"/>
    <w:rsid w:val="00566922"/>
    <w:rsid w:val="00571C58"/>
    <w:rsid w:val="00572C8D"/>
    <w:rsid w:val="00573B88"/>
    <w:rsid w:val="00573FA1"/>
    <w:rsid w:val="00574D8E"/>
    <w:rsid w:val="005769E8"/>
    <w:rsid w:val="00580FD5"/>
    <w:rsid w:val="00582B24"/>
    <w:rsid w:val="00583DDC"/>
    <w:rsid w:val="005915FF"/>
    <w:rsid w:val="00595218"/>
    <w:rsid w:val="00595E2A"/>
    <w:rsid w:val="005A20AC"/>
    <w:rsid w:val="005A5B33"/>
    <w:rsid w:val="005A6F73"/>
    <w:rsid w:val="005A7993"/>
    <w:rsid w:val="005B1D1E"/>
    <w:rsid w:val="005B4109"/>
    <w:rsid w:val="005B539F"/>
    <w:rsid w:val="005B7F91"/>
    <w:rsid w:val="005C00FB"/>
    <w:rsid w:val="005C45B6"/>
    <w:rsid w:val="005C5B25"/>
    <w:rsid w:val="005C6DF8"/>
    <w:rsid w:val="005C7D9D"/>
    <w:rsid w:val="005D17AF"/>
    <w:rsid w:val="005D18DE"/>
    <w:rsid w:val="005D493C"/>
    <w:rsid w:val="005D4B0D"/>
    <w:rsid w:val="005E2419"/>
    <w:rsid w:val="005E45E2"/>
    <w:rsid w:val="005F74AF"/>
    <w:rsid w:val="00600336"/>
    <w:rsid w:val="00601A08"/>
    <w:rsid w:val="006025A5"/>
    <w:rsid w:val="00610387"/>
    <w:rsid w:val="006138F7"/>
    <w:rsid w:val="00613ACC"/>
    <w:rsid w:val="006173E8"/>
    <w:rsid w:val="006200A1"/>
    <w:rsid w:val="00622444"/>
    <w:rsid w:val="00622C29"/>
    <w:rsid w:val="00627BBA"/>
    <w:rsid w:val="006320F7"/>
    <w:rsid w:val="00632CDA"/>
    <w:rsid w:val="00636511"/>
    <w:rsid w:val="006414B4"/>
    <w:rsid w:val="00643147"/>
    <w:rsid w:val="00645635"/>
    <w:rsid w:val="006503E4"/>
    <w:rsid w:val="00650EDA"/>
    <w:rsid w:val="0067148F"/>
    <w:rsid w:val="006733ED"/>
    <w:rsid w:val="00675D90"/>
    <w:rsid w:val="00676840"/>
    <w:rsid w:val="00683CD2"/>
    <w:rsid w:val="00684B4F"/>
    <w:rsid w:val="006934DD"/>
    <w:rsid w:val="0069647F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1A4"/>
    <w:rsid w:val="006E4B01"/>
    <w:rsid w:val="006F2172"/>
    <w:rsid w:val="006F71AA"/>
    <w:rsid w:val="006F7AFA"/>
    <w:rsid w:val="00703809"/>
    <w:rsid w:val="00707109"/>
    <w:rsid w:val="007103C7"/>
    <w:rsid w:val="00710D9F"/>
    <w:rsid w:val="0071245E"/>
    <w:rsid w:val="007224B8"/>
    <w:rsid w:val="00723B6E"/>
    <w:rsid w:val="00730931"/>
    <w:rsid w:val="00730A3E"/>
    <w:rsid w:val="00730B97"/>
    <w:rsid w:val="00733513"/>
    <w:rsid w:val="00733E47"/>
    <w:rsid w:val="00734608"/>
    <w:rsid w:val="007357AA"/>
    <w:rsid w:val="0074488C"/>
    <w:rsid w:val="00745E08"/>
    <w:rsid w:val="007461D4"/>
    <w:rsid w:val="00746B29"/>
    <w:rsid w:val="00750A5B"/>
    <w:rsid w:val="00750B87"/>
    <w:rsid w:val="00750EB6"/>
    <w:rsid w:val="00752B5B"/>
    <w:rsid w:val="00754DF1"/>
    <w:rsid w:val="0075515A"/>
    <w:rsid w:val="00756D95"/>
    <w:rsid w:val="00760CA9"/>
    <w:rsid w:val="00762527"/>
    <w:rsid w:val="00767D36"/>
    <w:rsid w:val="0077081E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F36"/>
    <w:rsid w:val="007B5EBC"/>
    <w:rsid w:val="007B7070"/>
    <w:rsid w:val="007C085B"/>
    <w:rsid w:val="007C12F0"/>
    <w:rsid w:val="007C52FD"/>
    <w:rsid w:val="007C6AD0"/>
    <w:rsid w:val="007C73F7"/>
    <w:rsid w:val="007D48B9"/>
    <w:rsid w:val="007D62AD"/>
    <w:rsid w:val="007E0479"/>
    <w:rsid w:val="007E06E3"/>
    <w:rsid w:val="007E1B35"/>
    <w:rsid w:val="007E46C5"/>
    <w:rsid w:val="007E47DE"/>
    <w:rsid w:val="007E5726"/>
    <w:rsid w:val="007E5A36"/>
    <w:rsid w:val="007E5E1B"/>
    <w:rsid w:val="007F0D54"/>
    <w:rsid w:val="007F2263"/>
    <w:rsid w:val="007F2FBD"/>
    <w:rsid w:val="007F443C"/>
    <w:rsid w:val="007F5B7A"/>
    <w:rsid w:val="007F60A9"/>
    <w:rsid w:val="00804CEA"/>
    <w:rsid w:val="00805805"/>
    <w:rsid w:val="00807EA4"/>
    <w:rsid w:val="0081418B"/>
    <w:rsid w:val="00817833"/>
    <w:rsid w:val="00817D8E"/>
    <w:rsid w:val="0082169C"/>
    <w:rsid w:val="00832D4B"/>
    <w:rsid w:val="00840E59"/>
    <w:rsid w:val="008418A0"/>
    <w:rsid w:val="0084358F"/>
    <w:rsid w:val="00843D52"/>
    <w:rsid w:val="00844D35"/>
    <w:rsid w:val="00851288"/>
    <w:rsid w:val="00856A85"/>
    <w:rsid w:val="00856E43"/>
    <w:rsid w:val="0086144E"/>
    <w:rsid w:val="00863C3C"/>
    <w:rsid w:val="008753FA"/>
    <w:rsid w:val="008810D8"/>
    <w:rsid w:val="00886577"/>
    <w:rsid w:val="0088706E"/>
    <w:rsid w:val="008906D3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03A1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26A3B"/>
    <w:rsid w:val="00934CFD"/>
    <w:rsid w:val="0093598C"/>
    <w:rsid w:val="00941FE3"/>
    <w:rsid w:val="00942AF1"/>
    <w:rsid w:val="009444D2"/>
    <w:rsid w:val="00947352"/>
    <w:rsid w:val="00947FE5"/>
    <w:rsid w:val="00950722"/>
    <w:rsid w:val="0095384F"/>
    <w:rsid w:val="00954E4D"/>
    <w:rsid w:val="00954FB1"/>
    <w:rsid w:val="009603D4"/>
    <w:rsid w:val="00963E36"/>
    <w:rsid w:val="0096432E"/>
    <w:rsid w:val="009668D9"/>
    <w:rsid w:val="00973C0B"/>
    <w:rsid w:val="009740E4"/>
    <w:rsid w:val="00977F67"/>
    <w:rsid w:val="00985342"/>
    <w:rsid w:val="009861BB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C10F1"/>
    <w:rsid w:val="009C6704"/>
    <w:rsid w:val="009D03D2"/>
    <w:rsid w:val="009D364D"/>
    <w:rsid w:val="009F1A17"/>
    <w:rsid w:val="009F48A4"/>
    <w:rsid w:val="009F71EB"/>
    <w:rsid w:val="009F7F34"/>
    <w:rsid w:val="00A00922"/>
    <w:rsid w:val="00A06554"/>
    <w:rsid w:val="00A07A8F"/>
    <w:rsid w:val="00A15B39"/>
    <w:rsid w:val="00A217D8"/>
    <w:rsid w:val="00A22B01"/>
    <w:rsid w:val="00A22B0F"/>
    <w:rsid w:val="00A26428"/>
    <w:rsid w:val="00A26577"/>
    <w:rsid w:val="00A27668"/>
    <w:rsid w:val="00A31A11"/>
    <w:rsid w:val="00A32208"/>
    <w:rsid w:val="00A3285D"/>
    <w:rsid w:val="00A32ACB"/>
    <w:rsid w:val="00A32CB6"/>
    <w:rsid w:val="00A41D88"/>
    <w:rsid w:val="00A42526"/>
    <w:rsid w:val="00A522F9"/>
    <w:rsid w:val="00A61814"/>
    <w:rsid w:val="00A626EF"/>
    <w:rsid w:val="00A6517F"/>
    <w:rsid w:val="00A702B5"/>
    <w:rsid w:val="00A71FE7"/>
    <w:rsid w:val="00A72357"/>
    <w:rsid w:val="00A75B72"/>
    <w:rsid w:val="00A81111"/>
    <w:rsid w:val="00A81216"/>
    <w:rsid w:val="00A87C98"/>
    <w:rsid w:val="00A90E80"/>
    <w:rsid w:val="00A93BA2"/>
    <w:rsid w:val="00A94F1B"/>
    <w:rsid w:val="00A953C1"/>
    <w:rsid w:val="00A96BA3"/>
    <w:rsid w:val="00AA02EE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C3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0E71"/>
    <w:rsid w:val="00B02C06"/>
    <w:rsid w:val="00B072BB"/>
    <w:rsid w:val="00B1007A"/>
    <w:rsid w:val="00B264CE"/>
    <w:rsid w:val="00B30E9E"/>
    <w:rsid w:val="00B3331E"/>
    <w:rsid w:val="00B35059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677F6"/>
    <w:rsid w:val="00B706E5"/>
    <w:rsid w:val="00B709BD"/>
    <w:rsid w:val="00B73843"/>
    <w:rsid w:val="00B74D1C"/>
    <w:rsid w:val="00B76AA3"/>
    <w:rsid w:val="00B80120"/>
    <w:rsid w:val="00B83A7B"/>
    <w:rsid w:val="00B871C2"/>
    <w:rsid w:val="00B872AF"/>
    <w:rsid w:val="00B8789E"/>
    <w:rsid w:val="00B90A6F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D14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08AE"/>
    <w:rsid w:val="00C036E2"/>
    <w:rsid w:val="00C079D3"/>
    <w:rsid w:val="00C11414"/>
    <w:rsid w:val="00C12A98"/>
    <w:rsid w:val="00C1363B"/>
    <w:rsid w:val="00C16C0D"/>
    <w:rsid w:val="00C26D2C"/>
    <w:rsid w:val="00C35F1B"/>
    <w:rsid w:val="00C36237"/>
    <w:rsid w:val="00C362D9"/>
    <w:rsid w:val="00C37823"/>
    <w:rsid w:val="00C40571"/>
    <w:rsid w:val="00C43AC3"/>
    <w:rsid w:val="00C47F3E"/>
    <w:rsid w:val="00C53149"/>
    <w:rsid w:val="00C53C49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2E17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1FB1"/>
    <w:rsid w:val="00CC752A"/>
    <w:rsid w:val="00CD103C"/>
    <w:rsid w:val="00CD2AAB"/>
    <w:rsid w:val="00CD3D79"/>
    <w:rsid w:val="00CD6323"/>
    <w:rsid w:val="00CE2946"/>
    <w:rsid w:val="00CE3CCB"/>
    <w:rsid w:val="00CE4DB6"/>
    <w:rsid w:val="00CE77B7"/>
    <w:rsid w:val="00CF292A"/>
    <w:rsid w:val="00CF5960"/>
    <w:rsid w:val="00CF7189"/>
    <w:rsid w:val="00D00B82"/>
    <w:rsid w:val="00D013DF"/>
    <w:rsid w:val="00D01555"/>
    <w:rsid w:val="00D01D8A"/>
    <w:rsid w:val="00D04085"/>
    <w:rsid w:val="00D0408D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509A"/>
    <w:rsid w:val="00D4177D"/>
    <w:rsid w:val="00D43B37"/>
    <w:rsid w:val="00D46D9C"/>
    <w:rsid w:val="00D52DA7"/>
    <w:rsid w:val="00D57CD7"/>
    <w:rsid w:val="00D57FB1"/>
    <w:rsid w:val="00D6012F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96E4E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66B"/>
    <w:rsid w:val="00DE79E4"/>
    <w:rsid w:val="00DE7F4C"/>
    <w:rsid w:val="00DF2CBE"/>
    <w:rsid w:val="00DF6617"/>
    <w:rsid w:val="00E10ECF"/>
    <w:rsid w:val="00E11B5D"/>
    <w:rsid w:val="00E3231B"/>
    <w:rsid w:val="00E345A2"/>
    <w:rsid w:val="00E405E9"/>
    <w:rsid w:val="00E55E39"/>
    <w:rsid w:val="00E56875"/>
    <w:rsid w:val="00E60AA7"/>
    <w:rsid w:val="00E6319A"/>
    <w:rsid w:val="00E7187C"/>
    <w:rsid w:val="00E74B84"/>
    <w:rsid w:val="00E77277"/>
    <w:rsid w:val="00E8013A"/>
    <w:rsid w:val="00E875F0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5AD3"/>
    <w:rsid w:val="00ED7DD5"/>
    <w:rsid w:val="00EE3174"/>
    <w:rsid w:val="00EE5405"/>
    <w:rsid w:val="00EE7FAD"/>
    <w:rsid w:val="00EF3FC2"/>
    <w:rsid w:val="00F001CC"/>
    <w:rsid w:val="00F073F9"/>
    <w:rsid w:val="00F14C64"/>
    <w:rsid w:val="00F16FA3"/>
    <w:rsid w:val="00F17962"/>
    <w:rsid w:val="00F17B87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65F9F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680E"/>
    <w:rsid w:val="00FB17C2"/>
    <w:rsid w:val="00FB3B0D"/>
    <w:rsid w:val="00FB53E2"/>
    <w:rsid w:val="00FB642F"/>
    <w:rsid w:val="00FC1148"/>
    <w:rsid w:val="00FC1704"/>
    <w:rsid w:val="00FC3579"/>
    <w:rsid w:val="00FC5FD3"/>
    <w:rsid w:val="00FC66A2"/>
    <w:rsid w:val="00FD36E5"/>
    <w:rsid w:val="00FD5265"/>
    <w:rsid w:val="00FE09CB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04521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16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D5C4-0A3C-4B0B-97F0-4EA5417D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65</cp:revision>
  <cp:lastPrinted>2026-03-12T07:36:00Z</cp:lastPrinted>
  <dcterms:created xsi:type="dcterms:W3CDTF">2025-02-27T00:31:00Z</dcterms:created>
  <dcterms:modified xsi:type="dcterms:W3CDTF">2026-03-12T07:59:00Z</dcterms:modified>
</cp:coreProperties>
</file>