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BC13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5FCF2554" wp14:editId="28D7E15B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0FA00B42" w14:textId="1D7D85CB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AF05DB">
        <w:rPr>
          <w:rFonts w:ascii="標楷體" w:eastAsia="標楷體" w:hAnsi="標楷體" w:cs="新細明體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456184">
        <w:rPr>
          <w:rFonts w:ascii="標楷體" w:eastAsia="標楷體" w:hAnsi="標楷體" w:cs="新細明體" w:hint="eastAsia"/>
          <w:kern w:val="0"/>
          <w:szCs w:val="24"/>
        </w:rPr>
        <w:t>12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6184">
        <w:rPr>
          <w:rFonts w:ascii="標楷體" w:eastAsia="標楷體" w:hAnsi="標楷體" w:cs="新細明體" w:hint="eastAsia"/>
          <w:kern w:val="0"/>
          <w:szCs w:val="24"/>
        </w:rPr>
        <w:t>23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09DC9B40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6F3CA988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540CAF5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21B6D8EB" w14:textId="36AA2A22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D64A91">
        <w:rPr>
          <w:rFonts w:ascii="標楷體" w:eastAsia="標楷體" w:hAnsi="標楷體" w:cs="新細明體" w:hint="eastAsia"/>
          <w:kern w:val="0"/>
          <w:szCs w:val="24"/>
        </w:rPr>
        <w:t>114-74</w:t>
      </w:r>
    </w:p>
    <w:p w14:paraId="7EAC86E2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D31BA" wp14:editId="3299AC53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72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183D3F2E" w14:textId="1ED01F28" w:rsidR="00B854F6" w:rsidRDefault="00B854F6" w:rsidP="000D1771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B854F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銀色保時捷911 GTS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法拍</w:t>
      </w:r>
      <w:r w:rsidRPr="00B854F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亮相</w:t>
      </w:r>
    </w:p>
    <w:p w14:paraId="3F5C53BD" w14:textId="412C7772" w:rsidR="00644664" w:rsidRDefault="00B854F6" w:rsidP="000D1771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B854F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士林分署邀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您</w:t>
      </w:r>
      <w:r w:rsidR="00D37724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12/30上午10時</w:t>
      </w:r>
      <w:r w:rsidRPr="00B854F6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賞車競標</w:t>
      </w:r>
      <w:r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  <w:t xml:space="preserve"> </w:t>
      </w:r>
    </w:p>
    <w:p w14:paraId="6520EF95" w14:textId="1523B49D" w:rsidR="00C83C1F" w:rsidRDefault="0039008B" w:rsidP="00C83C1F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法務部行政執行署士林分署（下簡稱士林分署）與臺灣</w:t>
      </w:r>
      <w:proofErr w:type="gramStart"/>
      <w:r w:rsidR="00C83C1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83C1F">
        <w:rPr>
          <w:rFonts w:ascii="標楷體" w:eastAsia="標楷體" w:hAnsi="標楷體" w:hint="eastAsia"/>
          <w:sz w:val="32"/>
          <w:szCs w:val="32"/>
        </w:rPr>
        <w:t>北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地方檢察署(下稱</w:t>
      </w:r>
      <w:proofErr w:type="gramStart"/>
      <w:r w:rsidR="00C83C1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83C1F">
        <w:rPr>
          <w:rFonts w:ascii="標楷體" w:eastAsia="標楷體" w:hAnsi="標楷體" w:hint="eastAsia"/>
          <w:sz w:val="32"/>
          <w:szCs w:val="32"/>
        </w:rPr>
        <w:t>北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地檢署)</w:t>
      </w:r>
      <w:r w:rsidR="00C83C1F">
        <w:rPr>
          <w:rFonts w:ascii="標楷體" w:eastAsia="標楷體" w:hAnsi="標楷體" w:hint="eastAsia"/>
          <w:sz w:val="32"/>
          <w:szCs w:val="32"/>
        </w:rPr>
        <w:t>攜手合作</w:t>
      </w:r>
      <w:r w:rsidR="00456184">
        <w:rPr>
          <w:rFonts w:ascii="標楷體" w:eastAsia="標楷體" w:hAnsi="標楷體" w:hint="eastAsia"/>
          <w:sz w:val="32"/>
          <w:szCs w:val="32"/>
        </w:rPr>
        <w:t>，</w:t>
      </w:r>
      <w:r w:rsidR="00C83C1F">
        <w:rPr>
          <w:rFonts w:ascii="標楷體" w:eastAsia="標楷體" w:hAnsi="標楷體" w:hint="eastAsia"/>
          <w:sz w:val="32"/>
          <w:szCs w:val="32"/>
        </w:rPr>
        <w:t>共同打擊犯罪，貫徹行政院「五打七安政策」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，特別訂於114年</w:t>
      </w:r>
      <w:r w:rsidR="00C83C1F">
        <w:rPr>
          <w:rFonts w:ascii="標楷體" w:eastAsia="標楷體" w:hAnsi="標楷體" w:hint="eastAsia"/>
          <w:sz w:val="32"/>
          <w:szCs w:val="32"/>
        </w:rPr>
        <w:t>12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月</w:t>
      </w:r>
      <w:r w:rsidR="00C83C1F">
        <w:rPr>
          <w:rFonts w:ascii="標楷體" w:eastAsia="標楷體" w:hAnsi="標楷體" w:hint="eastAsia"/>
          <w:sz w:val="32"/>
          <w:szCs w:val="32"/>
        </w:rPr>
        <w:t>30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日上午10</w:t>
      </w:r>
      <w:r w:rsidR="00C83C1F">
        <w:rPr>
          <w:rFonts w:ascii="標楷體" w:eastAsia="標楷體" w:hAnsi="標楷體" w:hint="eastAsia"/>
          <w:sz w:val="32"/>
          <w:szCs w:val="32"/>
        </w:rPr>
        <w:t>時30分在士林分署舉辦「911保時捷跑車拍賣會」。本次拍賣標的</w:t>
      </w:r>
      <w:r w:rsidR="00456184">
        <w:rPr>
          <w:rFonts w:ascii="標楷體" w:eastAsia="標楷體" w:hAnsi="標楷體" w:hint="eastAsia"/>
          <w:sz w:val="32"/>
          <w:szCs w:val="32"/>
        </w:rPr>
        <w:t>係</w:t>
      </w:r>
      <w:proofErr w:type="gramStart"/>
      <w:r w:rsidR="00C83C1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83C1F">
        <w:rPr>
          <w:rFonts w:ascii="標楷體" w:eastAsia="標楷體" w:hAnsi="標楷體" w:hint="eastAsia"/>
          <w:sz w:val="32"/>
          <w:szCs w:val="32"/>
        </w:rPr>
        <w:t>北地檢署偵辦羅姓被告涉嫌</w:t>
      </w:r>
      <w:r w:rsidR="00456184">
        <w:rPr>
          <w:rFonts w:ascii="標楷體" w:eastAsia="標楷體" w:hAnsi="標楷體" w:hint="eastAsia"/>
          <w:sz w:val="32"/>
          <w:szCs w:val="32"/>
        </w:rPr>
        <w:t>洗錢防制法</w:t>
      </w:r>
      <w:r w:rsidR="00C83C1F">
        <w:rPr>
          <w:rFonts w:ascii="標楷體" w:eastAsia="標楷體" w:hAnsi="標楷體" w:hint="eastAsia"/>
          <w:sz w:val="32"/>
          <w:szCs w:val="32"/>
        </w:rPr>
        <w:t>等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案所查扣之</w:t>
      </w:r>
      <w:r w:rsidR="00C83C1F">
        <w:rPr>
          <w:rFonts w:ascii="標楷體" w:eastAsia="標楷體" w:hAnsi="標楷體" w:hint="eastAsia"/>
          <w:sz w:val="32"/>
          <w:szCs w:val="32"/>
        </w:rPr>
        <w:t>保時捷跑車，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歡迎有興趣的民眾</w:t>
      </w:r>
      <w:r w:rsidR="00C83C1F">
        <w:rPr>
          <w:rFonts w:ascii="標楷體" w:eastAsia="標楷體" w:hAnsi="標楷體" w:hint="eastAsia"/>
          <w:sz w:val="32"/>
          <w:szCs w:val="32"/>
        </w:rPr>
        <w:t>踴躍</w:t>
      </w:r>
      <w:r w:rsidR="00456184">
        <w:rPr>
          <w:rFonts w:ascii="標楷體" w:eastAsia="標楷體" w:hAnsi="標楷體" w:hint="eastAsia"/>
          <w:sz w:val="32"/>
          <w:szCs w:val="32"/>
        </w:rPr>
        <w:t>到場</w:t>
      </w:r>
      <w:r w:rsidR="00C83C1F">
        <w:rPr>
          <w:rFonts w:ascii="標楷體" w:eastAsia="標楷體" w:hAnsi="標楷體" w:hint="eastAsia"/>
          <w:sz w:val="32"/>
          <w:szCs w:val="32"/>
        </w:rPr>
        <w:t>參與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競標，共襄盛舉！</w:t>
      </w:r>
    </w:p>
    <w:p w14:paraId="68F1633C" w14:textId="7946F843" w:rsidR="000D1771" w:rsidRPr="000D1771" w:rsidRDefault="000D1771" w:rsidP="000D1771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0D1771">
        <w:rPr>
          <w:rFonts w:ascii="標楷體" w:eastAsia="標楷體" w:hAnsi="標楷體" w:hint="eastAsia"/>
          <w:sz w:val="32"/>
          <w:szCs w:val="32"/>
        </w:rPr>
        <w:t xml:space="preserve">    臺灣</w:t>
      </w:r>
      <w:proofErr w:type="gramStart"/>
      <w:r w:rsidR="00C83C1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83C1F">
        <w:rPr>
          <w:rFonts w:ascii="標楷體" w:eastAsia="標楷體" w:hAnsi="標楷體" w:hint="eastAsia"/>
          <w:sz w:val="32"/>
          <w:szCs w:val="32"/>
        </w:rPr>
        <w:t>北</w:t>
      </w:r>
      <w:r w:rsidRPr="000D1771">
        <w:rPr>
          <w:rFonts w:ascii="標楷體" w:eastAsia="標楷體" w:hAnsi="標楷體" w:hint="eastAsia"/>
          <w:sz w:val="32"/>
          <w:szCs w:val="32"/>
        </w:rPr>
        <w:t>地方檢察署檢察官</w:t>
      </w:r>
      <w:r w:rsidR="00785412">
        <w:rPr>
          <w:rFonts w:ascii="標楷體" w:eastAsia="標楷體" w:hAnsi="標楷體" w:hint="eastAsia"/>
          <w:sz w:val="32"/>
          <w:szCs w:val="32"/>
        </w:rPr>
        <w:t>日前</w:t>
      </w:r>
      <w:r w:rsidR="006C1399">
        <w:rPr>
          <w:rFonts w:ascii="標楷體" w:eastAsia="標楷體" w:hAnsi="標楷體" w:hint="eastAsia"/>
          <w:sz w:val="32"/>
          <w:szCs w:val="32"/>
        </w:rPr>
        <w:t>偵辦</w:t>
      </w:r>
      <w:r w:rsidR="00C83C1F">
        <w:rPr>
          <w:rFonts w:ascii="標楷體" w:eastAsia="標楷體" w:hAnsi="標楷體" w:hint="eastAsia"/>
          <w:sz w:val="32"/>
          <w:szCs w:val="32"/>
        </w:rPr>
        <w:t>羅姓被告</w:t>
      </w:r>
      <w:r w:rsidR="00456184">
        <w:rPr>
          <w:rFonts w:ascii="標楷體" w:eastAsia="標楷體" w:hAnsi="標楷體" w:hint="eastAsia"/>
          <w:sz w:val="32"/>
          <w:szCs w:val="32"/>
        </w:rPr>
        <w:t>涉嫌</w:t>
      </w:r>
      <w:r w:rsidR="00C83C1F">
        <w:rPr>
          <w:rFonts w:ascii="標楷體" w:eastAsia="標楷體" w:hAnsi="標楷體" w:hint="eastAsia"/>
          <w:sz w:val="32"/>
          <w:szCs w:val="32"/>
        </w:rPr>
        <w:t>洗錢防制法等</w:t>
      </w:r>
      <w:r w:rsidRPr="000D1771">
        <w:rPr>
          <w:rFonts w:ascii="標楷體" w:eastAsia="標楷體" w:hAnsi="標楷體" w:hint="eastAsia"/>
          <w:sz w:val="32"/>
          <w:szCs w:val="32"/>
        </w:rPr>
        <w:t>案</w:t>
      </w:r>
      <w:r w:rsidR="00D946FA">
        <w:rPr>
          <w:rFonts w:ascii="標楷體" w:eastAsia="標楷體" w:hAnsi="標楷體" w:hint="eastAsia"/>
          <w:sz w:val="32"/>
          <w:szCs w:val="32"/>
        </w:rPr>
        <w:t>，</w:t>
      </w:r>
      <w:r w:rsidRPr="000D1771">
        <w:rPr>
          <w:rFonts w:ascii="標楷體" w:eastAsia="標楷體" w:hAnsi="標楷體" w:hint="eastAsia"/>
          <w:sz w:val="32"/>
          <w:szCs w:val="32"/>
        </w:rPr>
        <w:t>查扣</w:t>
      </w:r>
      <w:r w:rsidR="00456184">
        <w:rPr>
          <w:rFonts w:ascii="標楷體" w:eastAsia="標楷體" w:hAnsi="標楷體" w:hint="eastAsia"/>
          <w:sz w:val="32"/>
          <w:szCs w:val="32"/>
        </w:rPr>
        <w:t>其</w:t>
      </w:r>
      <w:r w:rsidR="00C83C1F" w:rsidRPr="00DB786F">
        <w:rPr>
          <w:rFonts w:ascii="標楷體" w:eastAsia="標楷體" w:hAnsi="標楷體" w:hint="eastAsia"/>
          <w:sz w:val="32"/>
          <w:szCs w:val="32"/>
        </w:rPr>
        <w:t>以不法所得購買之</w:t>
      </w:r>
      <w:r w:rsidR="00C83C1F">
        <w:rPr>
          <w:rFonts w:ascii="標楷體" w:eastAsia="標楷體" w:hAnsi="標楷體" w:hint="eastAsia"/>
          <w:sz w:val="32"/>
          <w:szCs w:val="32"/>
        </w:rPr>
        <w:t>保時捷跑車</w:t>
      </w:r>
      <w:r w:rsidR="00D946FA">
        <w:rPr>
          <w:rFonts w:ascii="標楷體" w:eastAsia="標楷體" w:hAnsi="標楷體" w:hint="eastAsia"/>
          <w:sz w:val="32"/>
          <w:szCs w:val="32"/>
        </w:rPr>
        <w:t>，</w:t>
      </w:r>
      <w:r w:rsidR="006E704D">
        <w:rPr>
          <w:rFonts w:ascii="標楷體" w:eastAsia="標楷體" w:hAnsi="標楷體" w:hint="eastAsia"/>
          <w:sz w:val="32"/>
          <w:szCs w:val="32"/>
        </w:rPr>
        <w:t>為避免查扣物品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久置而大幅貶值，影響被害人日後求償權益</w:t>
      </w:r>
      <w:r w:rsidR="006E704D">
        <w:rPr>
          <w:rFonts w:ascii="標楷體" w:eastAsia="標楷體" w:hAnsi="標楷體" w:hint="eastAsia"/>
          <w:sz w:val="32"/>
          <w:szCs w:val="32"/>
        </w:rPr>
        <w:t>，</w:t>
      </w:r>
      <w:r w:rsidR="00B854F6">
        <w:rPr>
          <w:rFonts w:ascii="標楷體" w:eastAsia="標楷體" w:hAnsi="標楷體" w:hint="eastAsia"/>
          <w:sz w:val="32"/>
          <w:szCs w:val="32"/>
        </w:rPr>
        <w:t>遂</w:t>
      </w:r>
      <w:r w:rsidRPr="000D1771">
        <w:rPr>
          <w:rFonts w:ascii="標楷體" w:eastAsia="標楷體" w:hAnsi="標楷體" w:hint="eastAsia"/>
          <w:sz w:val="32"/>
          <w:szCs w:val="32"/>
        </w:rPr>
        <w:t>囑託</w:t>
      </w:r>
      <w:r>
        <w:rPr>
          <w:rFonts w:ascii="標楷體" w:eastAsia="標楷體" w:hAnsi="標楷體" w:hint="eastAsia"/>
          <w:sz w:val="32"/>
          <w:szCs w:val="32"/>
        </w:rPr>
        <w:t>士林分署</w:t>
      </w:r>
      <w:r w:rsidR="00D946FA">
        <w:rPr>
          <w:rFonts w:ascii="標楷體" w:eastAsia="標楷體" w:hAnsi="標楷體" w:hint="eastAsia"/>
          <w:sz w:val="32"/>
          <w:szCs w:val="32"/>
        </w:rPr>
        <w:t>依法</w:t>
      </w:r>
      <w:r>
        <w:rPr>
          <w:rFonts w:ascii="標楷體" w:eastAsia="標楷體" w:hAnsi="標楷體" w:hint="eastAsia"/>
          <w:sz w:val="32"/>
          <w:szCs w:val="32"/>
        </w:rPr>
        <w:t>變價拍賣。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本次拍賣</w:t>
      </w:r>
      <w:r w:rsidR="00B854F6">
        <w:rPr>
          <w:rFonts w:ascii="標楷體" w:eastAsia="標楷體" w:hAnsi="標楷體" w:hint="eastAsia"/>
          <w:sz w:val="32"/>
          <w:szCs w:val="32"/>
        </w:rPr>
        <w:t>標的</w:t>
      </w:r>
      <w:r w:rsidR="006E704D">
        <w:rPr>
          <w:rFonts w:ascii="標楷體" w:eastAsia="標楷體" w:hAnsi="標楷體" w:hint="eastAsia"/>
          <w:sz w:val="32"/>
          <w:szCs w:val="32"/>
        </w:rPr>
        <w:t>為2025年1月出廠之</w:t>
      </w:r>
      <w:r w:rsidR="00B854F6">
        <w:rPr>
          <w:rFonts w:ascii="標楷體" w:eastAsia="標楷體" w:hAnsi="標楷體" w:hint="eastAsia"/>
          <w:sz w:val="32"/>
          <w:szCs w:val="32"/>
        </w:rPr>
        <w:t>保時捷</w:t>
      </w:r>
      <w:r w:rsidR="006E704D">
        <w:rPr>
          <w:rFonts w:ascii="標楷體" w:eastAsia="標楷體" w:hAnsi="標楷體" w:hint="eastAsia"/>
          <w:sz w:val="32"/>
          <w:szCs w:val="32"/>
        </w:rPr>
        <w:t>911 C</w:t>
      </w:r>
      <w:r w:rsidR="006E704D">
        <w:rPr>
          <w:rFonts w:ascii="標楷體" w:eastAsia="標楷體" w:hAnsi="標楷體"/>
          <w:sz w:val="32"/>
          <w:szCs w:val="32"/>
        </w:rPr>
        <w:t>ARRE</w:t>
      </w:r>
      <w:r w:rsidR="005A6F0E">
        <w:rPr>
          <w:rFonts w:ascii="標楷體" w:eastAsia="標楷體" w:hAnsi="標楷體"/>
          <w:sz w:val="32"/>
          <w:szCs w:val="32"/>
        </w:rPr>
        <w:t>R</w:t>
      </w:r>
      <w:r w:rsidR="006E704D">
        <w:rPr>
          <w:rFonts w:ascii="標楷體" w:eastAsia="標楷體" w:hAnsi="標楷體"/>
          <w:sz w:val="32"/>
          <w:szCs w:val="32"/>
        </w:rPr>
        <w:t xml:space="preserve">A GTS </w:t>
      </w:r>
      <w:r w:rsidR="00B854F6">
        <w:rPr>
          <w:rFonts w:ascii="標楷體" w:eastAsia="標楷體" w:hAnsi="標楷體" w:hint="eastAsia"/>
          <w:sz w:val="32"/>
          <w:szCs w:val="32"/>
        </w:rPr>
        <w:t>，</w:t>
      </w:r>
      <w:r w:rsidR="006E704D">
        <w:rPr>
          <w:rFonts w:ascii="標楷體" w:eastAsia="標楷體" w:hAnsi="標楷體" w:hint="eastAsia"/>
          <w:sz w:val="32"/>
          <w:szCs w:val="32"/>
        </w:rPr>
        <w:t>銀色</w:t>
      </w:r>
      <w:r w:rsidR="00B854F6">
        <w:rPr>
          <w:rFonts w:ascii="標楷體" w:eastAsia="標楷體" w:hAnsi="標楷體" w:hint="eastAsia"/>
          <w:sz w:val="32"/>
          <w:szCs w:val="32"/>
        </w:rPr>
        <w:t>車身，</w:t>
      </w:r>
      <w:r w:rsidR="006E704D">
        <w:rPr>
          <w:rFonts w:ascii="標楷體" w:eastAsia="標楷體" w:hAnsi="標楷體" w:hint="eastAsia"/>
          <w:sz w:val="32"/>
          <w:szCs w:val="32"/>
        </w:rPr>
        <w:t>2門4座</w:t>
      </w:r>
      <w:r w:rsidR="00B854F6">
        <w:rPr>
          <w:rFonts w:ascii="標楷體" w:eastAsia="標楷體" w:hAnsi="標楷體" w:hint="eastAsia"/>
          <w:sz w:val="32"/>
          <w:szCs w:val="32"/>
        </w:rPr>
        <w:t>配置</w:t>
      </w:r>
      <w:r w:rsidR="006E704D">
        <w:rPr>
          <w:rFonts w:ascii="標楷體" w:eastAsia="標楷體" w:hAnsi="標楷體" w:hint="eastAsia"/>
          <w:sz w:val="32"/>
          <w:szCs w:val="32"/>
        </w:rPr>
        <w:t>，</w:t>
      </w:r>
      <w:r w:rsidR="00B854F6" w:rsidRPr="00B854F6">
        <w:rPr>
          <w:rFonts w:ascii="標楷體" w:eastAsia="標楷體" w:hAnsi="標楷體" w:hint="eastAsia"/>
          <w:sz w:val="32"/>
          <w:szCs w:val="32"/>
        </w:rPr>
        <w:t>該</w:t>
      </w:r>
      <w:proofErr w:type="gramStart"/>
      <w:r w:rsidR="00B854F6" w:rsidRPr="00B854F6">
        <w:rPr>
          <w:rFonts w:ascii="標楷體" w:eastAsia="標楷體" w:hAnsi="標楷體" w:hint="eastAsia"/>
          <w:sz w:val="32"/>
          <w:szCs w:val="32"/>
        </w:rPr>
        <w:t>車款富競技</w:t>
      </w:r>
      <w:proofErr w:type="gramEnd"/>
      <w:r w:rsidR="00B854F6" w:rsidRPr="00B854F6">
        <w:rPr>
          <w:rFonts w:ascii="標楷體" w:eastAsia="標楷體" w:hAnsi="標楷體" w:hint="eastAsia"/>
          <w:sz w:val="32"/>
          <w:szCs w:val="32"/>
        </w:rPr>
        <w:t>感，融合新世代油電科技與數位化座艙設計，兼具性能與質感，堪稱「性能甜點」級跑車，對於重視細節與駕馭體驗之民眾而言，實為難得之選。為使民眾能實地了解拍賣標的車況，士林分署</w:t>
      </w:r>
      <w:proofErr w:type="gramStart"/>
      <w:r w:rsidR="00B854F6" w:rsidRPr="00B854F6"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 w:rsidR="00B854F6" w:rsidRPr="00B854F6">
        <w:rPr>
          <w:rFonts w:ascii="標楷體" w:eastAsia="標楷體" w:hAnsi="標楷體" w:hint="eastAsia"/>
          <w:sz w:val="32"/>
          <w:szCs w:val="32"/>
        </w:rPr>
        <w:t>於拍賣當日上午10時至10時30分舉辦車輛鑑賞會，開放現場參觀，誠摯邀請各界蒞臨賞車，把握難得良機。</w:t>
      </w:r>
    </w:p>
    <w:p w14:paraId="0F78DA1A" w14:textId="520EA785" w:rsidR="00365639" w:rsidRPr="00211EDE" w:rsidRDefault="000D1771" w:rsidP="0036563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士林分署特別提醒，本次拍賣會將於</w:t>
      </w:r>
      <w:r w:rsidR="006E704D">
        <w:rPr>
          <w:rFonts w:ascii="標楷體" w:eastAsia="標楷體" w:hAnsi="標楷體" w:hint="eastAsia"/>
          <w:sz w:val="32"/>
          <w:szCs w:val="32"/>
        </w:rPr>
        <w:t>12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月</w:t>
      </w:r>
      <w:r w:rsidR="006E704D">
        <w:rPr>
          <w:rFonts w:ascii="標楷體" w:eastAsia="標楷體" w:hAnsi="標楷體" w:hint="eastAsia"/>
          <w:sz w:val="32"/>
          <w:szCs w:val="32"/>
        </w:rPr>
        <w:t>30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日(星期</w:t>
      </w:r>
      <w:r w:rsidR="006E704D">
        <w:rPr>
          <w:rFonts w:ascii="標楷體" w:eastAsia="標楷體" w:hAnsi="標楷體" w:hint="eastAsia"/>
          <w:sz w:val="32"/>
          <w:szCs w:val="32"/>
        </w:rPr>
        <w:t>二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)上午</w:t>
      </w:r>
      <w:r w:rsidR="006E704D">
        <w:rPr>
          <w:rFonts w:ascii="標楷體" w:eastAsia="標楷體" w:hAnsi="標楷體" w:hint="eastAsia"/>
          <w:sz w:val="32"/>
          <w:szCs w:val="32"/>
        </w:rPr>
        <w:t>10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時</w:t>
      </w:r>
      <w:r w:rsidR="006E704D">
        <w:rPr>
          <w:rFonts w:ascii="標楷體" w:eastAsia="標楷體" w:hAnsi="標楷體" w:hint="eastAsia"/>
          <w:sz w:val="32"/>
          <w:szCs w:val="32"/>
        </w:rPr>
        <w:t>0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0分開放登記，至上午10時</w:t>
      </w:r>
      <w:r w:rsidR="006E704D">
        <w:rPr>
          <w:rFonts w:ascii="標楷體" w:eastAsia="標楷體" w:hAnsi="標楷體" w:hint="eastAsia"/>
          <w:sz w:val="32"/>
          <w:szCs w:val="32"/>
        </w:rPr>
        <w:t>30分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截止。應買人憑</w:t>
      </w:r>
      <w:r w:rsidR="006E704D" w:rsidRPr="00DB786F">
        <w:rPr>
          <w:rFonts w:ascii="標楷體" w:eastAsia="標楷體" w:hAnsi="標楷體" w:hint="eastAsia"/>
          <w:sz w:val="32"/>
          <w:szCs w:val="32"/>
        </w:rPr>
        <w:lastRenderedPageBreak/>
        <w:t>身分證辦理登記，始得領取號碼牌入場參與競標。拍賣自上午10時</w:t>
      </w:r>
      <w:r w:rsidR="006E704D">
        <w:rPr>
          <w:rFonts w:ascii="標楷體" w:eastAsia="標楷體" w:hAnsi="標楷體" w:hint="eastAsia"/>
          <w:sz w:val="32"/>
          <w:szCs w:val="32"/>
        </w:rPr>
        <w:t>30分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開始，拍定人須當場支付拍定價金，付款方式可選擇「現金」</w:t>
      </w:r>
      <w:r w:rsidR="006E704D">
        <w:rPr>
          <w:rFonts w:ascii="標楷體" w:eastAsia="標楷體" w:hAnsi="標楷體" w:hint="eastAsia"/>
          <w:sz w:val="32"/>
          <w:szCs w:val="32"/>
        </w:rPr>
        <w:t>、「匯款」、「經金融主管機關核准之金融業者為發票人之即期支票支付」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或「信用卡刷卡」</w:t>
      </w:r>
      <w:r w:rsidR="006E704D">
        <w:rPr>
          <w:rFonts w:ascii="標楷體" w:eastAsia="標楷體" w:hAnsi="標楷體" w:hint="eastAsia"/>
          <w:sz w:val="32"/>
          <w:szCs w:val="32"/>
        </w:rPr>
        <w:t>等方式</w:t>
      </w:r>
      <w:r w:rsidR="006E704D" w:rsidRPr="00DB786F">
        <w:rPr>
          <w:rFonts w:ascii="標楷體" w:eastAsia="標楷體" w:hAnsi="標楷體" w:hint="eastAsia"/>
          <w:sz w:val="32"/>
          <w:szCs w:val="32"/>
        </w:rPr>
        <w:t>，請有興趣參與競標的民眾注意！</w:t>
      </w:r>
    </w:p>
    <w:p w14:paraId="2A53E11A" w14:textId="2BFF1698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52DACA0D" w14:textId="77777777" w:rsidR="008A11CC" w:rsidRDefault="008A11CC" w:rsidP="008A11CC">
      <w:pPr>
        <w:spacing w:line="400" w:lineRule="exact"/>
        <w:ind w:leftChars="100" w:left="240"/>
        <w:rPr>
          <w:rFonts w:ascii="標楷體" w:eastAsia="標楷體" w:hAnsi="標楷體"/>
          <w:b/>
          <w:bCs/>
          <w:color w:val="FF0000"/>
          <w:sz w:val="32"/>
          <w:szCs w:val="32"/>
          <w:shd w:val="pct15" w:color="auto" w:fill="FFFFFF"/>
        </w:rPr>
      </w:pPr>
      <w:r w:rsidRPr="001B293D"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(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全台</w:t>
      </w:r>
      <w:proofErr w:type="gramStart"/>
      <w:r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最狂法拍</w:t>
      </w:r>
      <w:proofErr w:type="gramEnd"/>
      <w:r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車</w:t>
      </w:r>
      <w:r w:rsidRPr="001B293D"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！</w:t>
      </w:r>
      <w:r w:rsidRPr="008A11CC">
        <w:rPr>
          <w:rFonts w:ascii="標楷體" w:eastAsia="標楷體" w:hAnsi="標楷體"/>
          <w:b/>
          <w:bCs/>
          <w:color w:val="FF0000"/>
          <w:sz w:val="32"/>
          <w:szCs w:val="32"/>
          <w:shd w:val="pct15" w:color="auto" w:fill="FFFFFF"/>
        </w:rPr>
        <w:t>2025 Porsche 911 CARRERA GTS</w:t>
      </w:r>
    </w:p>
    <w:p w14:paraId="74128FB2" w14:textId="6EDD0327" w:rsidR="008A11CC" w:rsidRPr="008A11CC" w:rsidRDefault="008A11CC" w:rsidP="008A11CC">
      <w:pPr>
        <w:spacing w:line="400" w:lineRule="exact"/>
        <w:ind w:leftChars="100" w:left="240"/>
        <w:rPr>
          <w:rFonts w:ascii="標楷體" w:eastAsia="標楷體" w:hAnsi="標楷體"/>
          <w:b/>
          <w:bCs/>
          <w:color w:val="FF0000"/>
          <w:sz w:val="32"/>
          <w:szCs w:val="32"/>
          <w:shd w:val="pct15" w:color="auto" w:fill="FFFFFF"/>
        </w:rPr>
      </w:pPr>
      <w:r w:rsidRPr="001B293D"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宣傳影片連結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  <w:shd w:val="pct15" w:color="auto" w:fill="FFFFFF"/>
        </w:rPr>
        <w:t>：</w:t>
      </w:r>
      <w:r w:rsidRPr="008A11CC">
        <w:rPr>
          <w:rFonts w:ascii="標楷體" w:eastAsia="標楷體" w:hAnsi="標楷體"/>
          <w:b/>
          <w:bCs/>
          <w:color w:val="FF0000"/>
          <w:sz w:val="32"/>
          <w:szCs w:val="32"/>
          <w:shd w:val="pct15" w:color="auto" w:fill="FFFFFF"/>
        </w:rPr>
        <w:t>https://youtu.be/Ae9qG2INhd4</w:t>
      </w:r>
      <w:r w:rsidRPr="00B677A4">
        <w:rPr>
          <w:rFonts w:ascii="標楷體" w:eastAsia="標楷體" w:hAnsi="標楷體" w:hint="eastAsia"/>
          <w:b/>
          <w:bCs/>
          <w:color w:val="FF0000"/>
          <w:sz w:val="28"/>
          <w:szCs w:val="28"/>
          <w:shd w:val="pct15" w:color="auto" w:fill="FFFFFF"/>
        </w:rPr>
        <w:t>)</w:t>
      </w:r>
    </w:p>
    <w:p w14:paraId="6EEF6B20" w14:textId="345A46D6" w:rsidR="007F2B6B" w:rsidRDefault="002D03D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17632" behindDoc="1" locked="0" layoutInCell="1" allowOverlap="1" wp14:anchorId="6AC89ED4" wp14:editId="2347ACEB">
            <wp:simplePos x="0" y="0"/>
            <wp:positionH relativeFrom="margin">
              <wp:posOffset>1285875</wp:posOffset>
            </wp:positionH>
            <wp:positionV relativeFrom="paragraph">
              <wp:posOffset>122555</wp:posOffset>
            </wp:positionV>
            <wp:extent cx="2846070" cy="3220085"/>
            <wp:effectExtent l="0" t="0" r="0" b="0"/>
            <wp:wrapTight wrapText="bothSides">
              <wp:wrapPolygon edited="0">
                <wp:start x="0" y="0"/>
                <wp:lineTo x="0" y="21468"/>
                <wp:lineTo x="21398" y="21468"/>
                <wp:lineTo x="21398" y="0"/>
                <wp:lineTo x="0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D8BCE" w14:textId="671A7426" w:rsidR="00395A28" w:rsidRDefault="002D03D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21C6DD" wp14:editId="3D344D57">
                <wp:simplePos x="0" y="0"/>
                <wp:positionH relativeFrom="page">
                  <wp:posOffset>5144383</wp:posOffset>
                </wp:positionH>
                <wp:positionV relativeFrom="paragraph">
                  <wp:posOffset>334728</wp:posOffset>
                </wp:positionV>
                <wp:extent cx="1900362" cy="1637969"/>
                <wp:effectExtent l="0" t="0" r="0" b="635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362" cy="1637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CA53E9" w14:textId="5FABE296" w:rsidR="00395A28" w:rsidRPr="00FA0A1D" w:rsidRDefault="002D03D2" w:rsidP="00395A28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B854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12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B854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B854F6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日「</w:t>
                            </w:r>
                            <w:r w:rsidR="00B854F6" w:rsidRPr="00B854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911保時捷跑車拍賣會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395A28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海報</w:t>
                            </w:r>
                            <w:r w:rsidR="00395A2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1C6DD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405.05pt;margin-top:26.35pt;width:149.65pt;height:128.9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oCuQIAADgFAAAOAAAAZHJzL2Uyb0RvYy54bWysVF1u1DAQfkfiDpbfaZL9azdqtloKC0il&#10;rWhRn72Os7GU2Gbs3aRcAIkDlGcOwAE4UHsOxk52uxSeEPvgHc9Mvvn7xscnbV2RjQArtcpochBT&#10;IhTXuVSrjH68Xrw4osQ6pnJWaSUyeissPZk9f3bcmFQMdKmrXABBEGXTxmS0dM6kUWR5KWpmD7QR&#10;Co2Fhpo5vMIqyoE1iF5X0SCOJ1GjITegubAWta86I50F/KIQ3F0UhRWOVBnF3Fw4IZxLf0azY5au&#10;gJlS8j4N9g9Z1EwqDLqDesUcI2uQf0DVkoO2unAHXNeRLgrJRagBq0niJ9VclcyIUAs2x5pdm+z/&#10;g+Xnm0sgMsfZYXsUq3FGD3df7n98e7j7ef/9K0E19qgxNkXXK4POrn2pW/Tf6i0qfeltAbX/x6II&#10;2hHudtdh0TrC/UfTOB5OBpRwtCWT4eF0MvU40ePnBqx7I3RNvJBRwBGGzrLNmXWd69bFR1N6Iasq&#10;jLFSvykQ02sin3uXo5dcu2z7gpY6v8V6QHessIYvJMY8Y9ZdMkAaYAlIbXeBR1HpJqO6lygpNXz+&#10;m97743TQSkmDtMqo/bRmICip3imc2zQZjTwPw2U0PhzgBfYty32LWtenGpmb4BIZHkTv76qtWICu&#10;b3AD5j4qmpjiGDujbiueuo7suEFczOfBCZlnmDtTV4Z7aN8039Hr9oaB6dvucGLnektAlj7pfufb&#10;tXu+drqQfjQstVwoMcy9yJFLwHo4Da7U/ZotQCvXLV4lV6X7IFcEJD4Xfi0oyWXI30PgZEjFusrw&#10;+QjJg9hg0uNJ7H89dbYwgUd7KVgzzAkWAmv/PL3N6PgwGWOXfLXvmRMgGTbXh32dr/yisXQpNqK6&#10;JjjrwXiEAUiZ0eFRsgvlIXtOdfTpL7ieIXpfo9///XvwenzwZr8AAAD//wMAUEsDBBQABgAIAAAA&#10;IQBe8kfF3wAAAAsBAAAPAAAAZHJzL2Rvd25yZXYueG1sTI/BTsMwEETvSPyDtUjcqO3SljZkUyEQ&#10;V1ALrcTNjbdJRLyOYrcJf497guNqnmbe5uvRteJMfWg8I+iJAkFcettwhfD58Xq3BBGiYWtaz4Tw&#10;QwHWxfVVbjLrB97QeRsrkUo4ZAahjrHLpAxlTc6Eie+IU3b0vTMxnX0lbW+GVO5aOVVqIZ1pOC3U&#10;pqPnmsrv7ckh7N6OX/uZeq9e3Lwb/Kgku5VEvL0Znx5BRBrjHwwX/aQORXI6+BPbIFqEpVY6oQjz&#10;6QOIC6DVagbigHCv1QJkkcv/PxS/AAAA//8DAFBLAQItABQABgAIAAAAIQC2gziS/gAAAOEBAAAT&#10;AAAAAAAAAAAAAAAAAAAAAABbQ29udGVudF9UeXBlc10ueG1sUEsBAi0AFAAGAAgAAAAhADj9If/W&#10;AAAAlAEAAAsAAAAAAAAAAAAAAAAALwEAAF9yZWxzLy5yZWxzUEsBAi0AFAAGAAgAAAAhAAgQ+gK5&#10;AgAAOAUAAA4AAAAAAAAAAAAAAAAALgIAAGRycy9lMm9Eb2MueG1sUEsBAi0AFAAGAAgAAAAhAF7y&#10;R8XfAAAACwEAAA8AAAAAAAAAAAAAAAAAEwUAAGRycy9kb3ducmV2LnhtbFBLBQYAAAAABAAEAPMA&#10;AAAfBgAAAAA=&#10;" filled="f" stroked="f">
                <v:textbox>
                  <w:txbxContent>
                    <w:p w14:paraId="06CA53E9" w14:textId="5FABE296" w:rsidR="00395A28" w:rsidRPr="00FA0A1D" w:rsidRDefault="002D03D2" w:rsidP="00395A28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B854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12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月</w:t>
                      </w:r>
                      <w:r w:rsidR="00B854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  <w:r w:rsidR="00B854F6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日「</w:t>
                      </w:r>
                      <w:r w:rsidR="00B854F6" w:rsidRPr="00B854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911保時捷跑車拍賣會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 w:rsidR="00395A28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海報</w:t>
                      </w:r>
                      <w:r w:rsidR="00395A2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194E4E" w14:textId="5683E880" w:rsidR="00422318" w:rsidRPr="002D03D2" w:rsidRDefault="0042231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02DDD28B" w14:textId="02B1B496" w:rsidR="009B6192" w:rsidRPr="007B13D9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12E2C78F" w14:textId="61452675" w:rsidR="009B6192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10E811C" w14:textId="711A6967" w:rsidR="009B6192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47BD694" w14:textId="3E4C1194" w:rsidR="009B6192" w:rsidRDefault="009B619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5DE3C993" w14:textId="38D15A12" w:rsidR="009B6192" w:rsidRDefault="002D03D2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18656" behindDoc="1" locked="0" layoutInCell="1" allowOverlap="1" wp14:anchorId="5B1B3C5B" wp14:editId="3BE0EAEF">
            <wp:simplePos x="0" y="0"/>
            <wp:positionH relativeFrom="margin">
              <wp:align>left</wp:align>
            </wp:positionH>
            <wp:positionV relativeFrom="paragraph">
              <wp:posOffset>676910</wp:posOffset>
            </wp:positionV>
            <wp:extent cx="2806700" cy="2127250"/>
            <wp:effectExtent l="0" t="0" r="0" b="6350"/>
            <wp:wrapTight wrapText="bothSides">
              <wp:wrapPolygon edited="0">
                <wp:start x="0" y="0"/>
                <wp:lineTo x="0" y="21471"/>
                <wp:lineTo x="21405" y="21471"/>
                <wp:lineTo x="21405" y="0"/>
                <wp:lineTo x="0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F5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CF5C7F" wp14:editId="742AA838">
                <wp:simplePos x="0" y="0"/>
                <wp:positionH relativeFrom="margin">
                  <wp:posOffset>3139033</wp:posOffset>
                </wp:positionH>
                <wp:positionV relativeFrom="paragraph">
                  <wp:posOffset>2729614</wp:posOffset>
                </wp:positionV>
                <wp:extent cx="2902689" cy="8001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689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CC72E6" w14:textId="627F7303" w:rsidR="007B13D9" w:rsidRPr="00FA0A1D" w:rsidRDefault="007B13D9" w:rsidP="007B13D9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↑士林分署拍賣9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</w:t>
                            </w:r>
                            <w:r w:rsidRPr="00B854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保時捷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跑車之內部狀況。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5C7F" id="文字方塊 7" o:spid="_x0000_s1027" type="#_x0000_t202" style="position:absolute;left:0;text-align:left;margin-left:247.15pt;margin-top:214.95pt;width:228.55pt;height:6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95vAIAADwFAAAOAAAAZHJzL2Uyb0RvYy54bWysVFFuEzEQ/UfiDpb/6SZp0qarbqpQCCCV&#10;tqJF/Xa83qylXduMnWTLBZA4QPnmAByAA7XnYMa7SUPhC5EPZzwzOzNv5o2PT5q6YisFXluT8f5e&#10;jzNlpM21WWT84/XsxZgzH4TJRWWNyvit8vxk8vzZ8dqlamBLW+UKGAYxPl27jJchuDRJvCxVLfye&#10;dcqgsbBQi4BXWCQ5iDVGr6tk0OsdJGsLuQMrlfeofdUa+STGLwolw0VReBVYlXGsLcQT4jmnM5kc&#10;i3QBwpVadmWIf6iiFtpg0m2oVyIItgT9R6haS7DeFmFP2jqxRaGlihgQTb/3BM1VKZyKWLA53m3b&#10;5P9fWHm+ugSm84wfcmZEjSN6uPty/+Pbw93P++9f2SF1aO18io5XDl1D89I2OOmN3qOSgDcF1PSP&#10;kBjasde32/6qJjCJysFRb3AwPuJMom3cQ8BxAMnj1w58eKNszUjIOOD8YlvF6swHrARdNy6UzNiZ&#10;rqo4w8r8pkBH0iRUelsiSaGZNxHstvy5zW8RFdiWGd7JmcbUZ8KHSwFIBQSC9A4XeBSVXWfcdhJn&#10;pYXPf9OTP04IrZytkVoZ95+WAhRn1TuDszvqD4fExXgZjg4HeIFdy3zXYpb1qUX29nGRnIwi+Ydq&#10;IxZg6xvcgillRZMwEnNnPGzE09ASHrdIquk0OiH7nAhn5spJCk29o8ZeNzcCXNf9gHM7txsSivTJ&#10;EFrftuvTZbCFpgmJ1Etl1H5OokRCgejCWQil7VZtBtaEdvkqvSjDB71goPHJoNXgLNexfgqBk2GV&#10;aJHhExKLB7XCokcHPfpRFJp2FyZedkrwbj9nCASW9ES9zfjosD/CLhHa9yIo0AKbS2lf5wtaNpHO&#10;1UpV1wxnPRgNMQErM74/fiQrheyo1dKnu+CKxuwdRnoDdu/R6/HRm/wCAAD//wMAUEsDBBQABgAI&#10;AAAAIQBOmoaR3wAAAAsBAAAPAAAAZHJzL2Rvd25yZXYueG1sTI/BTsMwDIbvSLxDZCRuLNlo0VKa&#10;TgjEFcSASdyyxmsrGqdqsrW8PebEbrb86ff3l5vZ9+KEY+wCGVguFAikOriOGgMf7883axAxWXK2&#10;D4QGfjDCprq8KG3hwkRveNqmRnAIxcIaaFMaCilj3aK3cREGJL4dwuht4nVspBvtxOG+lyul7qS3&#10;HfGH1g742GL9vT16A58vh69dpl6bJ58PU5iVJK+lMddX88M9iIRz+ofhT5/VoWKnfTiSi6I3kOns&#10;llEeVlqDYELnywzE3kCe5xpkVcrzDtUvAAAA//8DAFBLAQItABQABgAIAAAAIQC2gziS/gAAAOEB&#10;AAATAAAAAAAAAAAAAAAAAAAAAABbQ29udGVudF9UeXBlc10ueG1sUEsBAi0AFAAGAAgAAAAhADj9&#10;If/WAAAAlAEAAAsAAAAAAAAAAAAAAAAALwEAAF9yZWxzLy5yZWxzUEsBAi0AFAAGAAgAAAAhAIwF&#10;L3m8AgAAPAUAAA4AAAAAAAAAAAAAAAAALgIAAGRycy9lMm9Eb2MueG1sUEsBAi0AFAAGAAgAAAAh&#10;AE6ahpHfAAAACwEAAA8AAAAAAAAAAAAAAAAAFgUAAGRycy9kb3ducmV2LnhtbFBLBQYAAAAABAAE&#10;APMAAAAiBgAAAAA=&#10;" filled="f" stroked="f">
                <v:textbox>
                  <w:txbxContent>
                    <w:p w14:paraId="6ACC72E6" w14:textId="627F7303" w:rsidR="007B13D9" w:rsidRPr="00FA0A1D" w:rsidRDefault="007B13D9" w:rsidP="007B13D9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↑士林分署拍賣9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11</w:t>
                      </w:r>
                      <w:r w:rsidRPr="00B854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保時捷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跑車之內部狀況。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F5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844FD4" wp14:editId="02895B8C">
                <wp:simplePos x="0" y="0"/>
                <wp:positionH relativeFrom="margin">
                  <wp:posOffset>-49410</wp:posOffset>
                </wp:positionH>
                <wp:positionV relativeFrom="paragraph">
                  <wp:posOffset>2777562</wp:posOffset>
                </wp:positionV>
                <wp:extent cx="2715905" cy="8001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90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9E62D" w14:textId="6AC1EDD4" w:rsidR="00B854F6" w:rsidRPr="00FA0A1D" w:rsidRDefault="00B854F6" w:rsidP="00B854F6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↑士林分署拍賣</w:t>
                            </w:r>
                            <w:r w:rsidRPr="00B854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2025年1月出廠之保時捷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跑車。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44FD4" id="文字方塊 2" o:spid="_x0000_s1028" type="#_x0000_t202" style="position:absolute;left:0;text-align:left;margin-left:-3.9pt;margin-top:218.7pt;width:213.85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n/uwIAADwFAAAOAAAAZHJzL2Uyb0RvYy54bWysVFFu2zAM/R+wOwj6X524SdcadYqsXbYB&#10;XVusHfqtyHIswJY0SkncXWDADtB97wA7wA7UnmOk7LRZt69h+VAokib5yEcdHrVNzVYKvLYm58Od&#10;AWfKSFtos8j5x6vZi33OfBCmELU1Kuc3yvOjyfNnh2uXqdRWti4UMAxifLZ2Oa9CcFmSeFmpRvgd&#10;65RBY2mhEQGvsEgKEGuM3tRJOhjsJWsLhQMrlfeoPemMfBLjl6WS4bwsvQqszjnWFuIJ8ZzTmUwO&#10;RbYA4Sot+zLEP1TRCG0w6UOoExEEW4L+I1SjJVhvy7AjbZPYstRSRQyIZjh4guayEk5FLNgc7x7a&#10;5P9fWHm2ugCmi5ynnBnR4Ijub7/c/fh2f/vz7vtXllKH1s5n6Hjp0DW0r2yLk97oPSoJeFtCQ/8I&#10;iaEde33z0F/VBiZRmb4cjg8GY84k2vYHCDgOIHn82oEPb5RtGAk5B5xfbKtYnfqAlaDrxoWSGTvT&#10;dR1nWJvfFOhImoRK70okKbTztgfbw5rb4gZRge2Y4Z2caUx9Kny4EIBUQCBI73COR1nbdc5tL3FW&#10;Wfj8Nz3544TQytkaqZVz/2kpQHFWvzM4u4PhaERcjJfR+GWKF9i2zLctZtkcW2TvEBfJySiSf6g3&#10;Ygm2ucYtmFJWNAkjMXfOw0Y8Dh3hcYukmk6jE7LPiXBqLp2k0NQ7auxVey3A9d0POLczuyGhyJ4M&#10;ofPtuj5dBltqmpDIvFRG7RYkSiQUiD6chVDZftVmYE3olq/Wiyp80AsGGp8MWg3OCh3rpxA4GVaL&#10;Dhk+IbF4UCsserw3oB9FoWn3YeJlqwTvdguGQGBJT9TbnI+RhNglQvteBAVaYHMp7etiQcsmsrla&#10;qfqK4azT8QgTsCrnu/uPZKWQPbU6+vQXXNGYvcdIb8D2PXo9PnqTXwAAAP//AwBQSwMEFAAGAAgA&#10;AAAhANoUth/fAAAACgEAAA8AAABkcnMvZG93bnJldi54bWxMj81OwzAQhO9IvIO1SNxau9RtScim&#10;QiCuoJYfiZsbb5OIeB3FbhPeHnOC42hGM98U28l14kxDaD0jLOYKBHHlbcs1wtvr0+wWRIiGrek8&#10;E8I3BdiWlxeFya0feUfnfaxFKuGQG4Qmxj6XMlQNORPmvidO3tEPzsQkh1rawYyp3HXyRqm1dKbl&#10;tNCYnh4aqr72J4fw/nz8/NDqpX50q370k5LsMol4fTXd34GINMW/MPziJ3QoE9PBn9gG0SHMNok8&#10;IujlRoNIAb3IMhAHhNV6qUGWhfx/ofwBAAD//wMAUEsBAi0AFAAGAAgAAAAhALaDOJL+AAAA4QEA&#10;ABMAAAAAAAAAAAAAAAAAAAAAAFtDb250ZW50X1R5cGVzXS54bWxQSwECLQAUAAYACAAAACEAOP0h&#10;/9YAAACUAQAACwAAAAAAAAAAAAAAAAAvAQAAX3JlbHMvLnJlbHNQSwECLQAUAAYACAAAACEAioCp&#10;/7sCAAA8BQAADgAAAAAAAAAAAAAAAAAuAgAAZHJzL2Uyb0RvYy54bWxQSwECLQAUAAYACAAAACEA&#10;2hS2H98AAAAKAQAADwAAAAAAAAAAAAAAAAAVBQAAZHJzL2Rvd25yZXYueG1sUEsFBgAAAAAEAAQA&#10;8wAAACEGAAAAAA==&#10;" filled="f" stroked="f">
                <v:textbox>
                  <w:txbxContent>
                    <w:p w14:paraId="37E9E62D" w14:textId="6AC1EDD4" w:rsidR="00B854F6" w:rsidRPr="00FA0A1D" w:rsidRDefault="00B854F6" w:rsidP="00B854F6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↑士林分署拍賣</w:t>
                      </w:r>
                      <w:r w:rsidRPr="00B854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2025年1月出廠之保時捷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跑車。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F53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14560" behindDoc="1" locked="0" layoutInCell="1" allowOverlap="1" wp14:anchorId="151E1881" wp14:editId="3993BB81">
            <wp:simplePos x="0" y="0"/>
            <wp:positionH relativeFrom="margin">
              <wp:posOffset>3127698</wp:posOffset>
            </wp:positionH>
            <wp:positionV relativeFrom="paragraph">
              <wp:posOffset>674765</wp:posOffset>
            </wp:positionV>
            <wp:extent cx="2912745" cy="2133600"/>
            <wp:effectExtent l="0" t="0" r="1905" b="0"/>
            <wp:wrapTight wrapText="bothSides">
              <wp:wrapPolygon edited="0">
                <wp:start x="0" y="0"/>
                <wp:lineTo x="0" y="21407"/>
                <wp:lineTo x="21473" y="21407"/>
                <wp:lineTo x="21473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8F621" w14:textId="0C62793A" w:rsidR="00A60187" w:rsidRDefault="00A60187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A60187" w:rsidSect="00331EE2">
      <w:footerReference w:type="default" r:id="rId12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7404" w14:textId="77777777" w:rsidR="00AC3A82" w:rsidRDefault="00AC3A82" w:rsidP="001B4B6B">
      <w:r>
        <w:separator/>
      </w:r>
    </w:p>
  </w:endnote>
  <w:endnote w:type="continuationSeparator" w:id="0">
    <w:p w14:paraId="33CA7F12" w14:textId="77777777" w:rsidR="00AC3A82" w:rsidRDefault="00AC3A82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大波浪圓體 CJK TC-Bold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21F5A0D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A86" w:rsidRPr="00217A86">
          <w:rPr>
            <w:noProof/>
            <w:lang w:val="zh-TW"/>
          </w:rPr>
          <w:t>2</w:t>
        </w:r>
        <w:r>
          <w:fldChar w:fldCharType="end"/>
        </w:r>
      </w:p>
    </w:sdtContent>
  </w:sdt>
  <w:p w14:paraId="07CE6816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4EAA" w14:textId="77777777" w:rsidR="00AC3A82" w:rsidRDefault="00AC3A82" w:rsidP="001B4B6B">
      <w:r>
        <w:separator/>
      </w:r>
    </w:p>
  </w:footnote>
  <w:footnote w:type="continuationSeparator" w:id="0">
    <w:p w14:paraId="0F8BF9C8" w14:textId="77777777" w:rsidR="00AC3A82" w:rsidRDefault="00AC3A82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B97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5B74"/>
    <w:rsid w:val="000C7AC1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1BF1"/>
    <w:rsid w:val="00183995"/>
    <w:rsid w:val="00185A2B"/>
    <w:rsid w:val="00192DB8"/>
    <w:rsid w:val="00192DEA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617B"/>
    <w:rsid w:val="001C6963"/>
    <w:rsid w:val="001D0319"/>
    <w:rsid w:val="001D05C1"/>
    <w:rsid w:val="001D508A"/>
    <w:rsid w:val="001D520A"/>
    <w:rsid w:val="001D6F68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1F7225"/>
    <w:rsid w:val="00200948"/>
    <w:rsid w:val="00200A4D"/>
    <w:rsid w:val="00201A45"/>
    <w:rsid w:val="0020238A"/>
    <w:rsid w:val="00202739"/>
    <w:rsid w:val="00207D31"/>
    <w:rsid w:val="00211EDE"/>
    <w:rsid w:val="002135D8"/>
    <w:rsid w:val="00217A86"/>
    <w:rsid w:val="00222EEA"/>
    <w:rsid w:val="002243D5"/>
    <w:rsid w:val="00226237"/>
    <w:rsid w:val="0023142E"/>
    <w:rsid w:val="002347C0"/>
    <w:rsid w:val="002368DB"/>
    <w:rsid w:val="002408F8"/>
    <w:rsid w:val="00242B7E"/>
    <w:rsid w:val="00246D04"/>
    <w:rsid w:val="0025270F"/>
    <w:rsid w:val="00252C38"/>
    <w:rsid w:val="00253539"/>
    <w:rsid w:val="00254523"/>
    <w:rsid w:val="00257430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B3B6E"/>
    <w:rsid w:val="002B7640"/>
    <w:rsid w:val="002C3F50"/>
    <w:rsid w:val="002C4E64"/>
    <w:rsid w:val="002C55BF"/>
    <w:rsid w:val="002C644F"/>
    <w:rsid w:val="002D03D2"/>
    <w:rsid w:val="002D0963"/>
    <w:rsid w:val="002D09DF"/>
    <w:rsid w:val="002D117F"/>
    <w:rsid w:val="002D25F0"/>
    <w:rsid w:val="002D59B5"/>
    <w:rsid w:val="002E0AF9"/>
    <w:rsid w:val="002E1DE7"/>
    <w:rsid w:val="002E3FB9"/>
    <w:rsid w:val="002E5DCB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20083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31F7"/>
    <w:rsid w:val="00403EDD"/>
    <w:rsid w:val="004042C3"/>
    <w:rsid w:val="00407135"/>
    <w:rsid w:val="00414703"/>
    <w:rsid w:val="00422318"/>
    <w:rsid w:val="00423942"/>
    <w:rsid w:val="00423A62"/>
    <w:rsid w:val="00424F49"/>
    <w:rsid w:val="00426319"/>
    <w:rsid w:val="00430D43"/>
    <w:rsid w:val="00435851"/>
    <w:rsid w:val="00435B69"/>
    <w:rsid w:val="00436E5A"/>
    <w:rsid w:val="004443D5"/>
    <w:rsid w:val="004443E3"/>
    <w:rsid w:val="0044567A"/>
    <w:rsid w:val="00453954"/>
    <w:rsid w:val="004553A4"/>
    <w:rsid w:val="00456184"/>
    <w:rsid w:val="004603FD"/>
    <w:rsid w:val="00462370"/>
    <w:rsid w:val="00462B56"/>
    <w:rsid w:val="004658D3"/>
    <w:rsid w:val="00465AC7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17DE"/>
    <w:rsid w:val="00492362"/>
    <w:rsid w:val="0049310B"/>
    <w:rsid w:val="00493401"/>
    <w:rsid w:val="00496488"/>
    <w:rsid w:val="00497A02"/>
    <w:rsid w:val="004A03D3"/>
    <w:rsid w:val="004A4AB4"/>
    <w:rsid w:val="004A4E71"/>
    <w:rsid w:val="004A7A2D"/>
    <w:rsid w:val="004B196D"/>
    <w:rsid w:val="004B1AE6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380B"/>
    <w:rsid w:val="004D7506"/>
    <w:rsid w:val="004E28D0"/>
    <w:rsid w:val="004E3000"/>
    <w:rsid w:val="004E6732"/>
    <w:rsid w:val="004E7ECC"/>
    <w:rsid w:val="004F0373"/>
    <w:rsid w:val="004F4A98"/>
    <w:rsid w:val="004F5D98"/>
    <w:rsid w:val="004F6B30"/>
    <w:rsid w:val="004F7DA0"/>
    <w:rsid w:val="00500B52"/>
    <w:rsid w:val="005106DF"/>
    <w:rsid w:val="0051251D"/>
    <w:rsid w:val="00514912"/>
    <w:rsid w:val="005169C8"/>
    <w:rsid w:val="00517ADF"/>
    <w:rsid w:val="00527C56"/>
    <w:rsid w:val="0053454A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7687"/>
    <w:rsid w:val="00560139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FD5"/>
    <w:rsid w:val="00582B24"/>
    <w:rsid w:val="00583DDC"/>
    <w:rsid w:val="005A0045"/>
    <w:rsid w:val="005A20AC"/>
    <w:rsid w:val="005A25BD"/>
    <w:rsid w:val="005A3CA6"/>
    <w:rsid w:val="005A4093"/>
    <w:rsid w:val="005A5B33"/>
    <w:rsid w:val="005A6F0E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38A3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4664"/>
    <w:rsid w:val="00645635"/>
    <w:rsid w:val="006503E4"/>
    <w:rsid w:val="00650EDA"/>
    <w:rsid w:val="0065737A"/>
    <w:rsid w:val="0066180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3226"/>
    <w:rsid w:val="006B4A18"/>
    <w:rsid w:val="006B71DF"/>
    <w:rsid w:val="006B7487"/>
    <w:rsid w:val="006B75CF"/>
    <w:rsid w:val="006C0030"/>
    <w:rsid w:val="006C1399"/>
    <w:rsid w:val="006C32CE"/>
    <w:rsid w:val="006C4333"/>
    <w:rsid w:val="006C5620"/>
    <w:rsid w:val="006C764B"/>
    <w:rsid w:val="006D39E7"/>
    <w:rsid w:val="006D724A"/>
    <w:rsid w:val="006E0AC5"/>
    <w:rsid w:val="006E4B01"/>
    <w:rsid w:val="006E704D"/>
    <w:rsid w:val="006E75D8"/>
    <w:rsid w:val="006F1604"/>
    <w:rsid w:val="006F2172"/>
    <w:rsid w:val="006F7079"/>
    <w:rsid w:val="006F71AA"/>
    <w:rsid w:val="007021AB"/>
    <w:rsid w:val="00707109"/>
    <w:rsid w:val="007103C7"/>
    <w:rsid w:val="00710D9F"/>
    <w:rsid w:val="0071245E"/>
    <w:rsid w:val="0071495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81E"/>
    <w:rsid w:val="00772876"/>
    <w:rsid w:val="007738C8"/>
    <w:rsid w:val="00775998"/>
    <w:rsid w:val="00781049"/>
    <w:rsid w:val="00782673"/>
    <w:rsid w:val="00782D12"/>
    <w:rsid w:val="007847F6"/>
    <w:rsid w:val="00785412"/>
    <w:rsid w:val="007943FD"/>
    <w:rsid w:val="00797B1A"/>
    <w:rsid w:val="007A3FC6"/>
    <w:rsid w:val="007A58B2"/>
    <w:rsid w:val="007A7D8E"/>
    <w:rsid w:val="007B13D9"/>
    <w:rsid w:val="007B2F36"/>
    <w:rsid w:val="007B54DD"/>
    <w:rsid w:val="007B5EBC"/>
    <w:rsid w:val="007B7070"/>
    <w:rsid w:val="007C085B"/>
    <w:rsid w:val="007C126C"/>
    <w:rsid w:val="007C50D2"/>
    <w:rsid w:val="007C52FD"/>
    <w:rsid w:val="007C6AD0"/>
    <w:rsid w:val="007C73F7"/>
    <w:rsid w:val="007D48B9"/>
    <w:rsid w:val="007D62AD"/>
    <w:rsid w:val="007D709C"/>
    <w:rsid w:val="007E0479"/>
    <w:rsid w:val="007E46C5"/>
    <w:rsid w:val="007E47DE"/>
    <w:rsid w:val="007E5726"/>
    <w:rsid w:val="007E5A36"/>
    <w:rsid w:val="007E5E1B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11C2"/>
    <w:rsid w:val="00832D4B"/>
    <w:rsid w:val="00840E59"/>
    <w:rsid w:val="008418A0"/>
    <w:rsid w:val="0084358F"/>
    <w:rsid w:val="00844D35"/>
    <w:rsid w:val="008466D9"/>
    <w:rsid w:val="0086144E"/>
    <w:rsid w:val="00863C3C"/>
    <w:rsid w:val="008753FA"/>
    <w:rsid w:val="00877201"/>
    <w:rsid w:val="008810D8"/>
    <w:rsid w:val="00886BFA"/>
    <w:rsid w:val="0088706E"/>
    <w:rsid w:val="008903CF"/>
    <w:rsid w:val="008906D3"/>
    <w:rsid w:val="00893A37"/>
    <w:rsid w:val="00893EEB"/>
    <w:rsid w:val="008967D3"/>
    <w:rsid w:val="00897548"/>
    <w:rsid w:val="008A11CC"/>
    <w:rsid w:val="008A33CB"/>
    <w:rsid w:val="008A3BD2"/>
    <w:rsid w:val="008A56EF"/>
    <w:rsid w:val="008A6402"/>
    <w:rsid w:val="008A7B79"/>
    <w:rsid w:val="008A7D18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582C"/>
    <w:rsid w:val="008E04A2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E36"/>
    <w:rsid w:val="00965258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AA4"/>
    <w:rsid w:val="00995F38"/>
    <w:rsid w:val="009A103D"/>
    <w:rsid w:val="009A2DE3"/>
    <w:rsid w:val="009A47B7"/>
    <w:rsid w:val="009A50BB"/>
    <w:rsid w:val="009A5716"/>
    <w:rsid w:val="009B1525"/>
    <w:rsid w:val="009B311C"/>
    <w:rsid w:val="009B4C70"/>
    <w:rsid w:val="009B6192"/>
    <w:rsid w:val="009B6F5E"/>
    <w:rsid w:val="009C0C60"/>
    <w:rsid w:val="009C6C09"/>
    <w:rsid w:val="009D364D"/>
    <w:rsid w:val="009D42CE"/>
    <w:rsid w:val="009D5249"/>
    <w:rsid w:val="009E31D5"/>
    <w:rsid w:val="009E78C0"/>
    <w:rsid w:val="009F2B08"/>
    <w:rsid w:val="009F48A4"/>
    <w:rsid w:val="009F71EB"/>
    <w:rsid w:val="00A00922"/>
    <w:rsid w:val="00A010CB"/>
    <w:rsid w:val="00A06554"/>
    <w:rsid w:val="00A07A8F"/>
    <w:rsid w:val="00A20322"/>
    <w:rsid w:val="00A217D8"/>
    <w:rsid w:val="00A22B01"/>
    <w:rsid w:val="00A22B0F"/>
    <w:rsid w:val="00A23D9A"/>
    <w:rsid w:val="00A26577"/>
    <w:rsid w:val="00A27668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324"/>
    <w:rsid w:val="00A60187"/>
    <w:rsid w:val="00A61814"/>
    <w:rsid w:val="00A626EF"/>
    <w:rsid w:val="00A6517F"/>
    <w:rsid w:val="00A702B5"/>
    <w:rsid w:val="00A71FE7"/>
    <w:rsid w:val="00A73CCA"/>
    <w:rsid w:val="00A75B72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A82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2A62"/>
    <w:rsid w:val="00B12C37"/>
    <w:rsid w:val="00B2522C"/>
    <w:rsid w:val="00B264CE"/>
    <w:rsid w:val="00B30E9E"/>
    <w:rsid w:val="00B355F1"/>
    <w:rsid w:val="00B36E70"/>
    <w:rsid w:val="00B40195"/>
    <w:rsid w:val="00B4245A"/>
    <w:rsid w:val="00B448CE"/>
    <w:rsid w:val="00B5003A"/>
    <w:rsid w:val="00B50A88"/>
    <w:rsid w:val="00B529E8"/>
    <w:rsid w:val="00B53F53"/>
    <w:rsid w:val="00B57AA0"/>
    <w:rsid w:val="00B62FEB"/>
    <w:rsid w:val="00B63B86"/>
    <w:rsid w:val="00B643C1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54F6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A67CF"/>
    <w:rsid w:val="00BB04BE"/>
    <w:rsid w:val="00BB0D83"/>
    <w:rsid w:val="00BB40D3"/>
    <w:rsid w:val="00BB44E2"/>
    <w:rsid w:val="00BB72F4"/>
    <w:rsid w:val="00BC0711"/>
    <w:rsid w:val="00BC1F72"/>
    <w:rsid w:val="00BC3B25"/>
    <w:rsid w:val="00BC503B"/>
    <w:rsid w:val="00BC5605"/>
    <w:rsid w:val="00BD0008"/>
    <w:rsid w:val="00BD3680"/>
    <w:rsid w:val="00BD39B0"/>
    <w:rsid w:val="00BD44F1"/>
    <w:rsid w:val="00BD5779"/>
    <w:rsid w:val="00BE1E84"/>
    <w:rsid w:val="00BE2358"/>
    <w:rsid w:val="00BE4046"/>
    <w:rsid w:val="00BE5AF7"/>
    <w:rsid w:val="00BE6341"/>
    <w:rsid w:val="00BE64CA"/>
    <w:rsid w:val="00BE6925"/>
    <w:rsid w:val="00BF0282"/>
    <w:rsid w:val="00BF2547"/>
    <w:rsid w:val="00C01AE2"/>
    <w:rsid w:val="00C036E2"/>
    <w:rsid w:val="00C079D3"/>
    <w:rsid w:val="00C11414"/>
    <w:rsid w:val="00C11587"/>
    <w:rsid w:val="00C12A98"/>
    <w:rsid w:val="00C1363B"/>
    <w:rsid w:val="00C16C0D"/>
    <w:rsid w:val="00C25954"/>
    <w:rsid w:val="00C26D2C"/>
    <w:rsid w:val="00C27F8F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C0A"/>
    <w:rsid w:val="00C66C1D"/>
    <w:rsid w:val="00C719FC"/>
    <w:rsid w:val="00C761CD"/>
    <w:rsid w:val="00C76E36"/>
    <w:rsid w:val="00C826D5"/>
    <w:rsid w:val="00C82AD8"/>
    <w:rsid w:val="00C83C1F"/>
    <w:rsid w:val="00C86C10"/>
    <w:rsid w:val="00C9073B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D103C"/>
    <w:rsid w:val="00CD1D83"/>
    <w:rsid w:val="00CD2AAB"/>
    <w:rsid w:val="00CD3D79"/>
    <w:rsid w:val="00CD612B"/>
    <w:rsid w:val="00CE26DB"/>
    <w:rsid w:val="00CE2946"/>
    <w:rsid w:val="00CE3CCB"/>
    <w:rsid w:val="00CE4DB6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334D"/>
    <w:rsid w:val="00D37724"/>
    <w:rsid w:val="00D43B37"/>
    <w:rsid w:val="00D460E6"/>
    <w:rsid w:val="00D46D9C"/>
    <w:rsid w:val="00D52DA7"/>
    <w:rsid w:val="00D57CD7"/>
    <w:rsid w:val="00D57FB1"/>
    <w:rsid w:val="00D60C27"/>
    <w:rsid w:val="00D61826"/>
    <w:rsid w:val="00D622AC"/>
    <w:rsid w:val="00D64A91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946FA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D4FFF"/>
    <w:rsid w:val="00DD63FC"/>
    <w:rsid w:val="00DE100C"/>
    <w:rsid w:val="00DE26D2"/>
    <w:rsid w:val="00DE32DC"/>
    <w:rsid w:val="00DE4887"/>
    <w:rsid w:val="00DE6095"/>
    <w:rsid w:val="00DE79E4"/>
    <w:rsid w:val="00DE7F4C"/>
    <w:rsid w:val="00DF2CBE"/>
    <w:rsid w:val="00DF6617"/>
    <w:rsid w:val="00E020F3"/>
    <w:rsid w:val="00E03554"/>
    <w:rsid w:val="00E10ECF"/>
    <w:rsid w:val="00E11B5D"/>
    <w:rsid w:val="00E24996"/>
    <w:rsid w:val="00E3231B"/>
    <w:rsid w:val="00E345A2"/>
    <w:rsid w:val="00E405E9"/>
    <w:rsid w:val="00E4578D"/>
    <w:rsid w:val="00E4582F"/>
    <w:rsid w:val="00E559BF"/>
    <w:rsid w:val="00E56875"/>
    <w:rsid w:val="00E60AA7"/>
    <w:rsid w:val="00E7187C"/>
    <w:rsid w:val="00E73419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11F47"/>
    <w:rsid w:val="00F12349"/>
    <w:rsid w:val="00F14C64"/>
    <w:rsid w:val="00F16FA3"/>
    <w:rsid w:val="00F17962"/>
    <w:rsid w:val="00F17B87"/>
    <w:rsid w:val="00F25704"/>
    <w:rsid w:val="00F25E4D"/>
    <w:rsid w:val="00F2719B"/>
    <w:rsid w:val="00F31AFA"/>
    <w:rsid w:val="00F327AD"/>
    <w:rsid w:val="00F3542E"/>
    <w:rsid w:val="00F518C1"/>
    <w:rsid w:val="00F51F8A"/>
    <w:rsid w:val="00F626A8"/>
    <w:rsid w:val="00F633AE"/>
    <w:rsid w:val="00F6379E"/>
    <w:rsid w:val="00F7114A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2149"/>
    <w:rsid w:val="00FB30DC"/>
    <w:rsid w:val="00FB4F7E"/>
    <w:rsid w:val="00FB53E2"/>
    <w:rsid w:val="00FB642F"/>
    <w:rsid w:val="00FC1148"/>
    <w:rsid w:val="00FC1704"/>
    <w:rsid w:val="00FC5FD3"/>
    <w:rsid w:val="00FC66A2"/>
    <w:rsid w:val="00FD1FAF"/>
    <w:rsid w:val="00FD36E5"/>
    <w:rsid w:val="00FD5265"/>
    <w:rsid w:val="00FE20A8"/>
    <w:rsid w:val="00FE29C5"/>
    <w:rsid w:val="00FF1296"/>
    <w:rsid w:val="00FF1355"/>
    <w:rsid w:val="00FF2DA3"/>
    <w:rsid w:val="00FF3E42"/>
    <w:rsid w:val="00FF485A"/>
    <w:rsid w:val="00FF4A37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01139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230A-6233-41C0-B997-3037F0FB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54</cp:revision>
  <cp:lastPrinted>2025-12-22T06:16:00Z</cp:lastPrinted>
  <dcterms:created xsi:type="dcterms:W3CDTF">2025-04-28T00:29:00Z</dcterms:created>
  <dcterms:modified xsi:type="dcterms:W3CDTF">2025-12-23T01:21:00Z</dcterms:modified>
</cp:coreProperties>
</file>