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2C" w:rsidRPr="00CF5A57" w:rsidRDefault="00CF5A57" w:rsidP="00CF5A57">
      <w:pPr>
        <w:spacing w:after="0"/>
        <w:ind w:right="338"/>
        <w:rPr>
          <w:rFonts w:ascii="標楷體" w:eastAsia="標楷體" w:hAnsi="標楷體" w:cs="標楷體"/>
          <w:sz w:val="36"/>
          <w:szCs w:val="36"/>
        </w:rPr>
      </w:pPr>
      <w:r w:rsidRPr="00CF5A5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-53263</wp:posOffset>
            </wp:positionH>
            <wp:positionV relativeFrom="paragraph">
              <wp:posOffset>44675</wp:posOffset>
            </wp:positionV>
            <wp:extent cx="1445895" cy="1066800"/>
            <wp:effectExtent l="0" t="0" r="0" b="0"/>
            <wp:wrapSquare wrapText="bothSides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5A57">
        <w:rPr>
          <w:rFonts w:ascii="標楷體" w:eastAsia="標楷體" w:hAnsi="標楷體" w:cs="標楷體"/>
          <w:sz w:val="36"/>
          <w:szCs w:val="36"/>
        </w:rPr>
        <w:t>法務部行政執行署士林分署</w:t>
      </w:r>
      <w:r w:rsidRPr="00CF5A57">
        <w:rPr>
          <w:rFonts w:ascii="標楷體" w:eastAsia="標楷體" w:hAnsi="標楷體" w:cs="標楷體"/>
          <w:sz w:val="36"/>
          <w:szCs w:val="36"/>
        </w:rPr>
        <w:t>新聞稿</w:t>
      </w:r>
      <w:r w:rsidRPr="00CF5A57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CF5A57" w:rsidRPr="00CF5A57" w:rsidRDefault="00CF5A57">
      <w:pPr>
        <w:spacing w:after="0" w:line="277" w:lineRule="auto"/>
        <w:ind w:left="10" w:right="1399" w:hanging="10"/>
        <w:rPr>
          <w:rFonts w:ascii="標楷體" w:eastAsia="標楷體" w:hAnsi="標楷體" w:cs="標楷體"/>
        </w:rPr>
      </w:pPr>
      <w:r w:rsidRPr="00CF5A57">
        <w:rPr>
          <w:rFonts w:ascii="標楷體" w:eastAsia="標楷體" w:hAnsi="標楷體" w:cs="標楷體"/>
        </w:rPr>
        <w:t>發稿日期：</w:t>
      </w:r>
      <w:r w:rsidRPr="00CF5A57">
        <w:rPr>
          <w:rFonts w:ascii="標楷體" w:eastAsia="標楷體" w:hAnsi="標楷體" w:cs="標楷體"/>
        </w:rPr>
        <w:t>114</w:t>
      </w:r>
      <w:r w:rsidRPr="00CF5A57">
        <w:rPr>
          <w:rFonts w:ascii="標楷體" w:eastAsia="標楷體" w:hAnsi="標楷體" w:cs="標楷體"/>
        </w:rPr>
        <w:t>年</w:t>
      </w:r>
      <w:r w:rsidRPr="00CF5A57">
        <w:rPr>
          <w:rFonts w:ascii="標楷體" w:eastAsia="標楷體" w:hAnsi="標楷體" w:cs="標楷體"/>
        </w:rPr>
        <w:t>7</w:t>
      </w:r>
      <w:r w:rsidRPr="00CF5A57">
        <w:rPr>
          <w:rFonts w:ascii="標楷體" w:eastAsia="標楷體" w:hAnsi="標楷體" w:cs="標楷體"/>
        </w:rPr>
        <w:t>月</w:t>
      </w:r>
      <w:r w:rsidRPr="00CF5A57">
        <w:rPr>
          <w:rFonts w:ascii="標楷體" w:eastAsia="標楷體" w:hAnsi="標楷體" w:cs="標楷體"/>
        </w:rPr>
        <w:t>22</w:t>
      </w:r>
      <w:r w:rsidRPr="00CF5A57">
        <w:rPr>
          <w:rFonts w:ascii="標楷體" w:eastAsia="標楷體" w:hAnsi="標楷體" w:cs="標楷體"/>
        </w:rPr>
        <w:t>日</w:t>
      </w:r>
    </w:p>
    <w:p w:rsidR="00CF5A57" w:rsidRDefault="00CF5A57" w:rsidP="00CF5A57">
      <w:pPr>
        <w:spacing w:after="0" w:line="277" w:lineRule="auto"/>
        <w:ind w:right="1399"/>
        <w:rPr>
          <w:rFonts w:eastAsiaTheme="minorEastAsia"/>
        </w:rPr>
      </w:pPr>
      <w:r w:rsidRPr="00CF5A57">
        <w:rPr>
          <w:rFonts w:ascii="標楷體" w:eastAsia="標楷體" w:hAnsi="標楷體" w:cs="標楷體"/>
        </w:rPr>
        <w:t>發稿單位：執行科</w:t>
      </w:r>
      <w:r w:rsidRPr="00CF5A57">
        <w:rPr>
          <w:rFonts w:ascii="標楷體" w:eastAsia="標楷體" w:hAnsi="標楷體" w:cs="標楷體"/>
        </w:rPr>
        <w:t xml:space="preserve">  </w:t>
      </w:r>
    </w:p>
    <w:p w:rsidR="00CF5A57" w:rsidRDefault="00CF5A57" w:rsidP="00CF5A57">
      <w:pPr>
        <w:spacing w:after="0" w:line="277" w:lineRule="auto"/>
        <w:ind w:right="1399"/>
        <w:rPr>
          <w:rFonts w:eastAsiaTheme="minorEastAsia"/>
        </w:rPr>
      </w:pPr>
      <w:r w:rsidRPr="00CF5A57">
        <w:rPr>
          <w:rFonts w:ascii="標楷體" w:eastAsia="標楷體" w:hAnsi="標楷體" w:cs="標楷體"/>
        </w:rPr>
        <w:t>聯</w:t>
      </w:r>
      <w:r w:rsidRPr="00CF5A57">
        <w:rPr>
          <w:rFonts w:ascii="標楷體" w:eastAsia="標楷體" w:hAnsi="標楷體" w:cs="標楷體"/>
        </w:rPr>
        <w:t xml:space="preserve"> </w:t>
      </w:r>
      <w:r w:rsidRPr="00CF5A57">
        <w:rPr>
          <w:rFonts w:ascii="標楷體" w:eastAsia="標楷體" w:hAnsi="標楷體" w:cs="標楷體"/>
        </w:rPr>
        <w:t>絡</w:t>
      </w:r>
      <w:r w:rsidRPr="00CF5A57">
        <w:rPr>
          <w:rFonts w:ascii="標楷體" w:eastAsia="標楷體" w:hAnsi="標楷體" w:cs="標楷體"/>
        </w:rPr>
        <w:t xml:space="preserve"> </w:t>
      </w:r>
      <w:r w:rsidRPr="00CF5A57">
        <w:rPr>
          <w:rFonts w:ascii="標楷體" w:eastAsia="標楷體" w:hAnsi="標楷體" w:cs="標楷體"/>
        </w:rPr>
        <w:t>人：主任行政執行官黃國書</w:t>
      </w:r>
      <w:r w:rsidRPr="00CF5A57">
        <w:rPr>
          <w:rFonts w:ascii="標楷體" w:eastAsia="標楷體" w:hAnsi="標楷體" w:cs="標楷體"/>
        </w:rPr>
        <w:t xml:space="preserve"> </w:t>
      </w:r>
    </w:p>
    <w:p w:rsidR="003B032C" w:rsidRPr="00CF5A57" w:rsidRDefault="00CF5A57" w:rsidP="00CF5A57">
      <w:pPr>
        <w:spacing w:after="0" w:line="277" w:lineRule="auto"/>
        <w:ind w:right="1399"/>
      </w:pPr>
      <w:r w:rsidRPr="00CF5A57">
        <w:rPr>
          <w:rFonts w:ascii="標楷體" w:eastAsia="標楷體" w:hAnsi="標楷體" w:cs="標楷體"/>
        </w:rPr>
        <w:t>聯絡電話：</w:t>
      </w:r>
      <w:r w:rsidRPr="00CF5A57">
        <w:rPr>
          <w:rFonts w:ascii="標楷體" w:eastAsia="標楷體" w:hAnsi="標楷體" w:cs="標楷體"/>
        </w:rPr>
        <w:t>02-2632-6939</w:t>
      </w:r>
      <w:r w:rsidRPr="00CF5A57">
        <w:rPr>
          <w:rFonts w:ascii="標楷體" w:eastAsia="標楷體" w:hAnsi="標楷體" w:cs="標楷體"/>
        </w:rPr>
        <w:t>轉分機</w:t>
      </w:r>
      <w:r>
        <w:rPr>
          <w:rFonts w:ascii="標楷體" w:eastAsia="標楷體" w:hAnsi="標楷體" w:cs="標楷體"/>
        </w:rPr>
        <w:t>688</w:t>
      </w:r>
      <w:r w:rsidRPr="00CF5A57">
        <w:rPr>
          <w:rFonts w:ascii="標楷體" w:eastAsia="標楷體" w:hAnsi="標楷體" w:cs="標楷體"/>
        </w:rPr>
        <w:t>編</w:t>
      </w:r>
      <w:r w:rsidRPr="00CF5A57">
        <w:rPr>
          <w:rFonts w:ascii="標楷體" w:eastAsia="標楷體" w:hAnsi="標楷體" w:cs="標楷體"/>
        </w:rPr>
        <w:t>號：</w:t>
      </w:r>
      <w:r w:rsidRPr="00CF5A57">
        <w:rPr>
          <w:rFonts w:ascii="標楷體" w:eastAsia="標楷體" w:hAnsi="標楷體" w:cs="標楷體"/>
        </w:rPr>
        <w:t>114-</w:t>
      </w:r>
      <w:r w:rsidRPr="00CF5A57">
        <w:rPr>
          <w:rFonts w:ascii="標楷體" w:eastAsia="標楷體" w:hAnsi="標楷體" w:cs="標楷體"/>
        </w:rPr>
        <w:t xml:space="preserve">44 </w:t>
      </w:r>
    </w:p>
    <w:p w:rsidR="003B032C" w:rsidRDefault="00CF5A57">
      <w:pPr>
        <w:spacing w:after="360"/>
        <w:ind w:left="-61"/>
      </w:pPr>
      <w:r>
        <w:rPr>
          <w:noProof/>
        </w:rPr>
        <mc:AlternateContent>
          <mc:Choice Requires="wpg">
            <w:drawing>
              <wp:inline distT="0" distB="0" distL="0" distR="0">
                <wp:extent cx="5514975" cy="635"/>
                <wp:effectExtent l="0" t="0" r="0" b="0"/>
                <wp:docPr id="1365" name="Group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635"/>
                          <a:chOff x="0" y="0"/>
                          <a:chExt cx="5514975" cy="635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55149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975" h="635">
                                <a:moveTo>
                                  <a:pt x="0" y="0"/>
                                </a:moveTo>
                                <a:lnTo>
                                  <a:pt x="551497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" style="width:434.25pt;height:0.0499878pt;mso-position-horizontal-relative:char;mso-position-vertical-relative:line" coordsize="55149,6">
                <v:shape id="Shape 196" style="position:absolute;width:55149;height:6;left:0;top:0;" coordsize="5514975,635" path="m0,0l5514975,635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</w:t>
      </w:r>
    </w:p>
    <w:p w:rsidR="00CF5A57" w:rsidRDefault="00CF5A57">
      <w:pPr>
        <w:pStyle w:val="1"/>
      </w:pPr>
      <w:proofErr w:type="gramStart"/>
      <w:r>
        <w:t>攜超量</w:t>
      </w:r>
      <w:proofErr w:type="gramEnd"/>
      <w:r>
        <w:t>香菸入境遭重罰</w:t>
      </w:r>
    </w:p>
    <w:p w:rsidR="003B032C" w:rsidRDefault="00CF5A57">
      <w:pPr>
        <w:pStyle w:val="1"/>
      </w:pPr>
      <w:bookmarkStart w:id="0" w:name="_GoBack"/>
      <w:bookmarkEnd w:id="0"/>
      <w:r>
        <w:t>士林分署扣押股票秒繳清</w:t>
      </w:r>
      <w:r>
        <w:rPr>
          <w:shd w:val="clear" w:color="auto" w:fill="auto"/>
        </w:rPr>
        <w:t xml:space="preserve"> </w:t>
      </w:r>
    </w:p>
    <w:p w:rsidR="003B032C" w:rsidRDefault="00CF5A57">
      <w:pPr>
        <w:spacing w:after="180" w:line="290" w:lineRule="auto"/>
        <w:ind w:left="-15" w:firstLine="631"/>
      </w:pPr>
      <w:r>
        <w:rPr>
          <w:rFonts w:ascii="標楷體" w:eastAsia="標楷體" w:hAnsi="標楷體" w:cs="標楷體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法務部行政執行署士林分署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下稱士林分署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貫徹行政院五打七安政策，積極執行旅客入境攜帶菸酒裁罰案件，守護國人健康。一名何姓女子於</w:t>
      </w:r>
      <w:r>
        <w:rPr>
          <w:rFonts w:ascii="標楷體" w:eastAsia="標楷體" w:hAnsi="標楷體" w:cs="標楷體"/>
          <w:sz w:val="32"/>
        </w:rPr>
        <w:t>113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>9</w:t>
      </w:r>
      <w:r>
        <w:rPr>
          <w:rFonts w:ascii="標楷體" w:eastAsia="標楷體" w:hAnsi="標楷體" w:cs="標楷體"/>
          <w:sz w:val="32"/>
        </w:rPr>
        <w:t>月間自韓國搭機入境時，因攜帶未依法申報超逾免稅數量之</w:t>
      </w:r>
      <w:proofErr w:type="gramStart"/>
      <w:r>
        <w:rPr>
          <w:rFonts w:ascii="標楷體" w:eastAsia="標楷體" w:hAnsi="標楷體" w:cs="標楷體"/>
          <w:sz w:val="32"/>
        </w:rPr>
        <w:t>捲菸</w:t>
      </w:r>
      <w:proofErr w:type="gramEnd"/>
      <w:r>
        <w:rPr>
          <w:rFonts w:ascii="標楷體" w:eastAsia="標楷體" w:hAnsi="標楷體" w:cs="標楷體"/>
          <w:sz w:val="32"/>
        </w:rPr>
        <w:t>及雪茄，違反菸酒管理法相關規定，</w:t>
      </w:r>
      <w:proofErr w:type="gramStart"/>
      <w:r>
        <w:rPr>
          <w:rFonts w:ascii="標楷體" w:eastAsia="標楷體" w:hAnsi="標楷體" w:cs="標楷體"/>
          <w:sz w:val="32"/>
        </w:rPr>
        <w:t>遭裁罰新</w:t>
      </w:r>
      <w:proofErr w:type="gramEnd"/>
      <w:r>
        <w:rPr>
          <w:rFonts w:ascii="標楷體" w:eastAsia="標楷體" w:hAnsi="標楷體" w:cs="標楷體"/>
          <w:sz w:val="32"/>
        </w:rPr>
        <w:t>臺幣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下同</w:t>
      </w:r>
      <w:r>
        <w:rPr>
          <w:rFonts w:ascii="標楷體" w:eastAsia="標楷體" w:hAnsi="標楷體" w:cs="標楷體"/>
          <w:sz w:val="32"/>
        </w:rPr>
        <w:t>)5</w:t>
      </w:r>
      <w:r>
        <w:rPr>
          <w:rFonts w:ascii="標楷體" w:eastAsia="標楷體" w:hAnsi="標楷體" w:cs="標楷體"/>
          <w:sz w:val="32"/>
        </w:rPr>
        <w:t>萬餘元及沒入，何女在收到士林分署扣押股票命令後，為免影響股票交易，旋即繳清所有欠款。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3B032C" w:rsidRDefault="00CF5A57">
      <w:pPr>
        <w:spacing w:after="210" w:line="292" w:lineRule="auto"/>
        <w:ind w:firstLine="641"/>
        <w:jc w:val="both"/>
      </w:pPr>
      <w:r>
        <w:rPr>
          <w:rFonts w:ascii="標楷體" w:eastAsia="標楷體" w:hAnsi="標楷體" w:cs="標楷體"/>
          <w:sz w:val="32"/>
        </w:rPr>
        <w:t>臺北市內湖區一名</w:t>
      </w:r>
      <w:r>
        <w:rPr>
          <w:rFonts w:ascii="標楷體" w:eastAsia="標楷體" w:hAnsi="標楷體" w:cs="標楷體"/>
          <w:sz w:val="32"/>
        </w:rPr>
        <w:t>31</w:t>
      </w:r>
      <w:r>
        <w:rPr>
          <w:rFonts w:ascii="標楷體" w:eastAsia="標楷體" w:hAnsi="標楷體" w:cs="標楷體"/>
          <w:sz w:val="32"/>
        </w:rPr>
        <w:t>歲何姓女子，於</w:t>
      </w:r>
      <w:r>
        <w:rPr>
          <w:rFonts w:ascii="標楷體" w:eastAsia="標楷體" w:hAnsi="標楷體" w:cs="標楷體"/>
          <w:sz w:val="32"/>
        </w:rPr>
        <w:t>113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>9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>10</w:t>
      </w:r>
      <w:r>
        <w:rPr>
          <w:rFonts w:ascii="標楷體" w:eastAsia="標楷體" w:hAnsi="標楷體" w:cs="標楷體"/>
          <w:sz w:val="32"/>
        </w:rPr>
        <w:t>日及同年月</w:t>
      </w:r>
      <w:r>
        <w:rPr>
          <w:rFonts w:ascii="標楷體" w:eastAsia="標楷體" w:hAnsi="標楷體" w:cs="標楷體"/>
          <w:sz w:val="32"/>
        </w:rPr>
        <w:t xml:space="preserve"> 30 </w:t>
      </w:r>
      <w:r>
        <w:rPr>
          <w:rFonts w:ascii="標楷體" w:eastAsia="標楷體" w:hAnsi="標楷體" w:cs="標楷體"/>
          <w:sz w:val="32"/>
        </w:rPr>
        <w:t>日分別自韓國仁川</w:t>
      </w:r>
      <w:proofErr w:type="gramStart"/>
      <w:r>
        <w:rPr>
          <w:rFonts w:ascii="標楷體" w:eastAsia="標楷體" w:hAnsi="標楷體" w:cs="標楷體"/>
          <w:sz w:val="32"/>
        </w:rPr>
        <w:t>與首爾搭</w:t>
      </w:r>
      <w:proofErr w:type="gramEnd"/>
      <w:r>
        <w:rPr>
          <w:rFonts w:ascii="標楷體" w:eastAsia="標楷體" w:hAnsi="標楷體" w:cs="標楷體"/>
          <w:sz w:val="32"/>
        </w:rPr>
        <w:t>機返國時，因攜帶</w:t>
      </w:r>
      <w:r>
        <w:rPr>
          <w:rFonts w:ascii="標楷體" w:eastAsia="標楷體" w:hAnsi="標楷體" w:cs="標楷體"/>
          <w:sz w:val="32"/>
        </w:rPr>
        <w:t xml:space="preserve"> 28.6 </w:t>
      </w:r>
      <w:r>
        <w:rPr>
          <w:rFonts w:ascii="標楷體" w:eastAsia="標楷體" w:hAnsi="標楷體" w:cs="標楷體"/>
          <w:sz w:val="32"/>
        </w:rPr>
        <w:t>條</w:t>
      </w:r>
      <w:proofErr w:type="gramStart"/>
      <w:r>
        <w:rPr>
          <w:rFonts w:ascii="標楷體" w:eastAsia="標楷體" w:hAnsi="標楷體" w:cs="標楷體"/>
          <w:sz w:val="32"/>
        </w:rPr>
        <w:t>捲菸</w:t>
      </w:r>
      <w:proofErr w:type="gramEnd"/>
      <w:r>
        <w:rPr>
          <w:rFonts w:ascii="標楷體" w:eastAsia="標楷體" w:hAnsi="標楷體" w:cs="標楷體"/>
          <w:sz w:val="32"/>
        </w:rPr>
        <w:t>及</w:t>
      </w:r>
      <w:r>
        <w:rPr>
          <w:rFonts w:ascii="標楷體" w:eastAsia="標楷體" w:hAnsi="標楷體" w:cs="標楷體"/>
          <w:sz w:val="32"/>
        </w:rPr>
        <w:t>1,280</w:t>
      </w:r>
      <w:r>
        <w:rPr>
          <w:rFonts w:ascii="標楷體" w:eastAsia="標楷體" w:hAnsi="標楷體" w:cs="標楷體"/>
          <w:sz w:val="32"/>
        </w:rPr>
        <w:t>支非葉</w:t>
      </w:r>
      <w:proofErr w:type="gramStart"/>
      <w:r>
        <w:rPr>
          <w:rFonts w:ascii="標楷體" w:eastAsia="標楷體" w:hAnsi="標楷體" w:cs="標楷體"/>
          <w:sz w:val="32"/>
        </w:rPr>
        <w:t>捲</w:t>
      </w:r>
      <w:proofErr w:type="gramEnd"/>
      <w:r>
        <w:rPr>
          <w:rFonts w:ascii="標楷體" w:eastAsia="標楷體" w:hAnsi="標楷體" w:cs="標楷體"/>
          <w:sz w:val="32"/>
        </w:rPr>
        <w:t>雪茄，未依法申報</w:t>
      </w:r>
      <w:proofErr w:type="gramStart"/>
      <w:r>
        <w:rPr>
          <w:rFonts w:ascii="標楷體" w:eastAsia="標楷體" w:hAnsi="標楷體" w:cs="標楷體"/>
          <w:sz w:val="32"/>
        </w:rPr>
        <w:t>逕由免申報檯通關遭</w:t>
      </w:r>
      <w:proofErr w:type="gramEnd"/>
      <w:r>
        <w:rPr>
          <w:rFonts w:ascii="標楷體" w:eastAsia="標楷體" w:hAnsi="標楷體" w:cs="標楷體"/>
          <w:sz w:val="32"/>
        </w:rPr>
        <w:t>查獲，經財政部關務署</w:t>
      </w:r>
      <w:proofErr w:type="gramStart"/>
      <w:r>
        <w:rPr>
          <w:rFonts w:ascii="標楷體" w:eastAsia="標楷體" w:hAnsi="標楷體" w:cs="標楷體"/>
          <w:sz w:val="32"/>
        </w:rPr>
        <w:t>臺北關依違反</w:t>
      </w:r>
      <w:proofErr w:type="gramEnd"/>
      <w:r>
        <w:rPr>
          <w:rFonts w:ascii="標楷體" w:eastAsia="標楷體" w:hAnsi="標楷體" w:cs="標楷體"/>
          <w:sz w:val="32"/>
        </w:rPr>
        <w:t>菸酒管理法裁處罰鍰</w:t>
      </w:r>
      <w:r>
        <w:rPr>
          <w:rFonts w:ascii="標楷體" w:eastAsia="標楷體" w:hAnsi="標楷體" w:cs="標楷體"/>
          <w:sz w:val="32"/>
        </w:rPr>
        <w:t xml:space="preserve"> 5 </w:t>
      </w:r>
      <w:r>
        <w:rPr>
          <w:rFonts w:ascii="標楷體" w:eastAsia="標楷體" w:hAnsi="標楷體" w:cs="標楷體"/>
          <w:sz w:val="32"/>
        </w:rPr>
        <w:t>萬餘元，並沒入上開貨物。案件於</w:t>
      </w:r>
      <w:r>
        <w:rPr>
          <w:rFonts w:ascii="標楷體" w:eastAsia="標楷體" w:hAnsi="標楷體" w:cs="標楷體"/>
          <w:sz w:val="32"/>
        </w:rPr>
        <w:t>114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>4</w:t>
      </w:r>
      <w:r>
        <w:rPr>
          <w:rFonts w:ascii="標楷體" w:eastAsia="標楷體" w:hAnsi="標楷體" w:cs="標楷體"/>
          <w:sz w:val="32"/>
        </w:rPr>
        <w:t>月移送士林分署執行，書記官調查後發現何女</w:t>
      </w:r>
      <w:proofErr w:type="gramStart"/>
      <w:r>
        <w:rPr>
          <w:rFonts w:ascii="標楷體" w:eastAsia="標楷體" w:hAnsi="標楷體" w:cs="標楷體"/>
          <w:sz w:val="32"/>
        </w:rPr>
        <w:t>持有富喬等</w:t>
      </w:r>
      <w:proofErr w:type="gramEnd"/>
      <w:r>
        <w:rPr>
          <w:rFonts w:ascii="標楷體" w:eastAsia="標楷體" w:hAnsi="標楷體" w:cs="標楷體"/>
          <w:sz w:val="32"/>
        </w:rPr>
        <w:t>上櫃股票，遂於同年</w:t>
      </w:r>
      <w:r>
        <w:rPr>
          <w:rFonts w:ascii="標楷體" w:eastAsia="標楷體" w:hAnsi="標楷體" w:cs="標楷體"/>
          <w:sz w:val="32"/>
        </w:rPr>
        <w:t xml:space="preserve"> 6 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>27</w:t>
      </w:r>
      <w:r>
        <w:rPr>
          <w:rFonts w:ascii="標楷體" w:eastAsia="標楷體" w:hAnsi="標楷體" w:cs="標楷體"/>
          <w:sz w:val="32"/>
        </w:rPr>
        <w:t>日依法扣押該等股票。何女發現股票遭凍結後，隨即聯繫士林分署，表示急需</w:t>
      </w:r>
      <w:r>
        <w:rPr>
          <w:rFonts w:ascii="標楷體" w:eastAsia="標楷體" w:hAnsi="標楷體" w:cs="標楷體"/>
          <w:sz w:val="32"/>
        </w:rPr>
        <w:t>解凍股票進行交易，並稱當時誤以為僅須補申報即可攜帶超量香菸，未悉相關法規，因而受罰。</w:t>
      </w:r>
      <w:proofErr w:type="gramStart"/>
      <w:r>
        <w:rPr>
          <w:rFonts w:ascii="標楷體" w:eastAsia="標楷體" w:hAnsi="標楷體" w:cs="標楷體"/>
          <w:sz w:val="32"/>
        </w:rPr>
        <w:t>嗣</w:t>
      </w:r>
      <w:proofErr w:type="gramEnd"/>
      <w:r>
        <w:rPr>
          <w:rFonts w:ascii="標楷體" w:eastAsia="標楷體" w:hAnsi="標楷體" w:cs="標楷體"/>
          <w:sz w:val="32"/>
        </w:rPr>
        <w:t>在執行人員耐心溝通及積極協助下，何女即於</w:t>
      </w:r>
      <w:r>
        <w:rPr>
          <w:rFonts w:ascii="標楷體" w:eastAsia="標楷體" w:hAnsi="標楷體" w:cs="標楷體"/>
          <w:sz w:val="32"/>
        </w:rPr>
        <w:t>7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>18</w:t>
      </w:r>
      <w:r>
        <w:rPr>
          <w:rFonts w:ascii="標楷體" w:eastAsia="標楷體" w:hAnsi="標楷體" w:cs="標楷體"/>
          <w:sz w:val="32"/>
        </w:rPr>
        <w:t>日繳清全數罰鍰，順利解除股票凍結。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3B032C" w:rsidRDefault="00CF5A57">
      <w:pPr>
        <w:spacing w:after="0"/>
        <w:ind w:left="10" w:right="4" w:hanging="10"/>
        <w:jc w:val="center"/>
      </w:pPr>
      <w:r>
        <w:rPr>
          <w:sz w:val="20"/>
        </w:rPr>
        <w:t xml:space="preserve">1 </w:t>
      </w:r>
    </w:p>
    <w:p w:rsidR="003B032C" w:rsidRDefault="00CF5A57">
      <w:pPr>
        <w:spacing w:after="0"/>
      </w:pPr>
      <w:r>
        <w:rPr>
          <w:sz w:val="20"/>
        </w:rPr>
        <w:t xml:space="preserve"> </w:t>
      </w:r>
    </w:p>
    <w:p w:rsidR="003B032C" w:rsidRDefault="00CF5A57">
      <w:pPr>
        <w:spacing w:after="180" w:line="290" w:lineRule="auto"/>
        <w:ind w:left="-15" w:firstLine="631"/>
      </w:pPr>
      <w:r>
        <w:rPr>
          <w:rFonts w:ascii="標楷體" w:eastAsia="標楷體" w:hAnsi="標楷體" w:cs="標楷體"/>
          <w:sz w:val="32"/>
        </w:rPr>
        <w:lastRenderedPageBreak/>
        <w:t xml:space="preserve"> </w:t>
      </w:r>
      <w:r>
        <w:rPr>
          <w:rFonts w:ascii="標楷體" w:eastAsia="標楷體" w:hAnsi="標楷體" w:cs="標楷體"/>
          <w:sz w:val="32"/>
        </w:rPr>
        <w:t>士林分署提醒民眾，出入國境時攜帶物品應遵守各項海關申報規定，每名旅客攜帶</w:t>
      </w:r>
      <w:proofErr w:type="gramStart"/>
      <w:r>
        <w:rPr>
          <w:rFonts w:ascii="標楷體" w:eastAsia="標楷體" w:hAnsi="標楷體" w:cs="標楷體"/>
          <w:sz w:val="32"/>
        </w:rPr>
        <w:t>菸</w:t>
      </w:r>
      <w:proofErr w:type="gramEnd"/>
      <w:r>
        <w:rPr>
          <w:rFonts w:ascii="標楷體" w:eastAsia="標楷體" w:hAnsi="標楷體" w:cs="標楷體"/>
          <w:sz w:val="32"/>
        </w:rPr>
        <w:t>類之免稅額度為</w:t>
      </w:r>
      <w:proofErr w:type="gramStart"/>
      <w:r>
        <w:rPr>
          <w:rFonts w:ascii="標楷體" w:eastAsia="標楷體" w:hAnsi="標楷體" w:cs="標楷體"/>
          <w:sz w:val="32"/>
        </w:rPr>
        <w:t>捲菸</w:t>
      </w:r>
      <w:proofErr w:type="gramEnd"/>
      <w:r>
        <w:rPr>
          <w:rFonts w:ascii="標楷體" w:eastAsia="標楷體" w:hAnsi="標楷體" w:cs="標楷體"/>
          <w:sz w:val="32"/>
        </w:rPr>
        <w:t xml:space="preserve"> 200 </w:t>
      </w:r>
      <w:r>
        <w:rPr>
          <w:rFonts w:ascii="標楷體" w:eastAsia="標楷體" w:hAnsi="標楷體" w:cs="標楷體"/>
          <w:sz w:val="32"/>
        </w:rPr>
        <w:t>支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即</w:t>
      </w:r>
      <w:r>
        <w:rPr>
          <w:rFonts w:ascii="標楷體" w:eastAsia="標楷體" w:hAnsi="標楷體" w:cs="標楷體"/>
          <w:sz w:val="32"/>
        </w:rPr>
        <w:t xml:space="preserve"> 1 </w:t>
      </w:r>
      <w:r>
        <w:rPr>
          <w:rFonts w:ascii="標楷體" w:eastAsia="標楷體" w:hAnsi="標楷體" w:cs="標楷體"/>
          <w:sz w:val="32"/>
        </w:rPr>
        <w:t>條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，或雪茄</w:t>
      </w:r>
      <w:r>
        <w:rPr>
          <w:rFonts w:ascii="標楷體" w:eastAsia="標楷體" w:hAnsi="標楷體" w:cs="標楷體"/>
          <w:sz w:val="32"/>
        </w:rPr>
        <w:t>25</w:t>
      </w:r>
      <w:r>
        <w:rPr>
          <w:rFonts w:ascii="標楷體" w:eastAsia="標楷體" w:hAnsi="標楷體" w:cs="標楷體"/>
          <w:sz w:val="32"/>
        </w:rPr>
        <w:t>支或菸絲</w:t>
      </w:r>
      <w:r>
        <w:rPr>
          <w:rFonts w:ascii="標楷體" w:eastAsia="標楷體" w:hAnsi="標楷體" w:cs="標楷體"/>
          <w:sz w:val="32"/>
        </w:rPr>
        <w:t>1</w:t>
      </w:r>
      <w:r>
        <w:rPr>
          <w:rFonts w:ascii="標楷體" w:eastAsia="標楷體" w:hAnsi="標楷體" w:cs="標楷體"/>
          <w:sz w:val="32"/>
        </w:rPr>
        <w:t>磅。若超過上述免稅數量，應如實申報，否則超量部分將遭沒入，並依法裁處罰鍰。切勿心存僥倖，以免因違規而面臨重罰。如因違反相關</w:t>
      </w:r>
      <w:proofErr w:type="gramStart"/>
      <w:r>
        <w:rPr>
          <w:rFonts w:ascii="標楷體" w:eastAsia="標楷體" w:hAnsi="標楷體" w:cs="標楷體"/>
          <w:sz w:val="32"/>
        </w:rPr>
        <w:t>規定遭裁罰</w:t>
      </w:r>
      <w:proofErr w:type="gramEnd"/>
      <w:r>
        <w:rPr>
          <w:rFonts w:ascii="標楷體" w:eastAsia="標楷體" w:hAnsi="標楷體" w:cs="標楷體"/>
          <w:sz w:val="32"/>
        </w:rPr>
        <w:t>移送執行，請儘速清繳欠款或辦理分期繳納，以免財產遭查扣執</w:t>
      </w:r>
      <w:r>
        <w:rPr>
          <w:rFonts w:ascii="標楷體" w:eastAsia="標楷體" w:hAnsi="標楷體" w:cs="標楷體"/>
          <w:sz w:val="32"/>
        </w:rPr>
        <w:t>行、被限制出境或</w:t>
      </w:r>
      <w:proofErr w:type="gramStart"/>
      <w:r>
        <w:rPr>
          <w:rFonts w:ascii="標楷體" w:eastAsia="標楷體" w:hAnsi="標楷體" w:cs="標楷體"/>
          <w:sz w:val="32"/>
        </w:rPr>
        <w:t>拘提管收等</w:t>
      </w:r>
      <w:proofErr w:type="gramEnd"/>
      <w:r>
        <w:rPr>
          <w:rFonts w:ascii="標楷體" w:eastAsia="標楷體" w:hAnsi="標楷體" w:cs="標楷體"/>
          <w:sz w:val="32"/>
        </w:rPr>
        <w:t>強制措施。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3B032C" w:rsidRDefault="00CF5A57">
      <w:pPr>
        <w:spacing w:after="0" w:line="290" w:lineRule="auto"/>
        <w:ind w:left="-15"/>
      </w:pP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網址：</w:t>
      </w:r>
      <w:r>
        <w:rPr>
          <w:rFonts w:ascii="標楷體" w:eastAsia="標楷體" w:hAnsi="標楷體" w:cs="標楷體"/>
          <w:sz w:val="32"/>
        </w:rPr>
        <w:t xml:space="preserve">http://www.sly.moj.gov.tw) </w:t>
      </w:r>
    </w:p>
    <w:p w:rsidR="003B032C" w:rsidRDefault="00CF5A57">
      <w:pPr>
        <w:spacing w:after="0"/>
      </w:pPr>
      <w:r>
        <w:rPr>
          <w:sz w:val="24"/>
        </w:rPr>
        <w:t xml:space="preserve"> </w:t>
      </w:r>
    </w:p>
    <w:p w:rsidR="003B032C" w:rsidRDefault="00CF5A57">
      <w:pPr>
        <w:spacing w:after="87"/>
        <w:ind w:left="382" w:right="-440"/>
      </w:pPr>
      <w:r>
        <w:rPr>
          <w:noProof/>
        </w:rPr>
        <mc:AlternateContent>
          <mc:Choice Requires="wpg">
            <w:drawing>
              <wp:inline distT="0" distB="0" distL="0" distR="0">
                <wp:extent cx="5556631" cy="2426970"/>
                <wp:effectExtent l="0" t="0" r="0" b="0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631" cy="2426970"/>
                          <a:chOff x="0" y="0"/>
                          <a:chExt cx="5556631" cy="2426970"/>
                        </a:xfrm>
                      </wpg:grpSpPr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88613" y="597014"/>
                            <a:ext cx="1668018" cy="9822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815" cy="2426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1" style="width:437.53pt;height:191.1pt;mso-position-horizontal-relative:char;mso-position-vertical-relative:line" coordsize="55566,24269">
                <v:shape id="Picture 270" style="position:absolute;width:16680;height:9822;left:38886;top:5970;" filled="f">
                  <v:imagedata r:id="rId7"/>
                </v:shape>
                <v:shape id="Picture 272" style="position:absolute;width:34728;height:24269;left:0;top:0;" filled="f">
                  <v:imagedata r:id="rId8"/>
                </v:shape>
              </v:group>
            </w:pict>
          </mc:Fallback>
        </mc:AlternateContent>
      </w:r>
    </w:p>
    <w:p w:rsidR="003B032C" w:rsidRDefault="00CF5A57">
      <w:pPr>
        <w:spacing w:after="0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3B032C" w:rsidRDefault="00CF5A57">
      <w:pPr>
        <w:spacing w:after="0"/>
        <w:ind w:left="382" w:right="-504"/>
      </w:pPr>
      <w:r>
        <w:rPr>
          <w:noProof/>
        </w:rPr>
        <mc:AlternateContent>
          <mc:Choice Requires="wpg">
            <w:drawing>
              <wp:inline distT="0" distB="0" distL="0" distR="0">
                <wp:extent cx="5597779" cy="2537460"/>
                <wp:effectExtent l="0" t="0" r="0" b="0"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779" cy="2537460"/>
                          <a:chOff x="0" y="0"/>
                          <a:chExt cx="5597779" cy="2537460"/>
                        </a:xfrm>
                      </wpg:grpSpPr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73373" y="743711"/>
                            <a:ext cx="1724406" cy="1294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671" cy="2537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" style="width:440.77pt;height:199.8pt;mso-position-horizontal-relative:char;mso-position-vertical-relative:line" coordsize="55977,25374">
                <v:shape id="Picture 268" style="position:absolute;width:17244;height:12946;left:38733;top:7437;" filled="f">
                  <v:imagedata r:id="rId11"/>
                </v:shape>
                <v:shape id="Picture 274" style="position:absolute;width:34556;height:25374;left:0;top:0;" filled="f">
                  <v:imagedata r:id="rId12"/>
                </v:shape>
              </v:group>
            </w:pict>
          </mc:Fallback>
        </mc:AlternateContent>
      </w:r>
    </w:p>
    <w:p w:rsidR="003B032C" w:rsidRDefault="00CF5A57">
      <w:pPr>
        <w:spacing w:after="105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3B032C" w:rsidRDefault="00CF5A57">
      <w:pPr>
        <w:spacing w:after="81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3B032C" w:rsidRDefault="00CF5A57">
      <w:pPr>
        <w:spacing w:after="0"/>
        <w:ind w:left="10" w:right="4" w:hanging="10"/>
        <w:jc w:val="center"/>
      </w:pPr>
      <w:r>
        <w:rPr>
          <w:sz w:val="20"/>
        </w:rPr>
        <w:t xml:space="preserve">2 </w:t>
      </w:r>
    </w:p>
    <w:p w:rsidR="003B032C" w:rsidRDefault="00CF5A57">
      <w:pPr>
        <w:spacing w:after="0"/>
      </w:pPr>
      <w:r>
        <w:rPr>
          <w:sz w:val="20"/>
        </w:rPr>
        <w:t xml:space="preserve"> </w:t>
      </w:r>
    </w:p>
    <w:sectPr w:rsidR="003B032C">
      <w:pgSz w:w="11906" w:h="16838"/>
      <w:pgMar w:top="1278" w:right="1794" w:bottom="98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2C"/>
    <w:rsid w:val="003B032C"/>
    <w:rsid w:val="00C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1EDE"/>
  <w15:docId w15:val="{AF1EB1C6-873F-4315-932D-963D87A4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 w:line="307" w:lineRule="auto"/>
      <w:ind w:left="560" w:right="383"/>
      <w:jc w:val="center"/>
      <w:outlineLvl w:val="0"/>
    </w:pPr>
    <w:rPr>
      <w:rFonts w:ascii="標楷體" w:eastAsia="標楷體" w:hAnsi="標楷體" w:cs="標楷體"/>
      <w:color w:val="36393D"/>
      <w:sz w:val="36"/>
      <w:shd w:val="clear" w:color="auto" w:fill="ECEEF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36393D"/>
      <w:sz w:val="36"/>
      <w:shd w:val="clear" w:color="auto" w:fill="ECEEF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10.png"/><Relationship Id="rId5" Type="http://schemas.openxmlformats.org/officeDocument/2006/relationships/image" Target="media/image2.png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f1000304</dc:creator>
  <cp:keywords/>
  <cp:lastModifiedBy>林昭揚</cp:lastModifiedBy>
  <cp:revision>2</cp:revision>
  <dcterms:created xsi:type="dcterms:W3CDTF">2025-07-22T00:19:00Z</dcterms:created>
  <dcterms:modified xsi:type="dcterms:W3CDTF">2025-07-22T00:19:00Z</dcterms:modified>
</cp:coreProperties>
</file>