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6784"/>
      </w:tblGrid>
      <w:tr w:rsidR="006D7F7A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F7A" w:rsidRDefault="00DA018A">
            <w:pPr>
              <w:pStyle w:val="Textbody"/>
              <w:jc w:val="both"/>
            </w:pPr>
            <w:r>
              <w:rPr>
                <w:rFonts w:ascii="華康隸書體W7" w:eastAsia="華康隸書體W7" w:hAnsi="華康隸書體W7"/>
                <w:b/>
                <w:noProof/>
                <w:sz w:val="32"/>
                <w:szCs w:val="32"/>
              </w:rPr>
              <w:drawing>
                <wp:inline distT="0" distB="0" distL="0" distR="0">
                  <wp:extent cx="1219315" cy="1190521"/>
                  <wp:effectExtent l="0" t="0" r="0" b="0"/>
                  <wp:docPr id="1" name="圖片 1" descr="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15" cy="119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7F7A" w:rsidRDefault="00DA018A">
            <w:pPr>
              <w:pStyle w:val="Textbody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sz w:val="44"/>
                <w:szCs w:val="44"/>
              </w:rPr>
              <w:t>法務部行政執行署士林分署新聞稿</w:t>
            </w:r>
          </w:p>
          <w:p w:rsidR="006D7F7A" w:rsidRDefault="00DA018A">
            <w:pPr>
              <w:pStyle w:val="Textbody"/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發稿日期：</w:t>
            </w:r>
            <w:r>
              <w:rPr>
                <w:rFonts w:ascii="標楷體" w:eastAsia="標楷體" w:hAnsi="標楷體"/>
              </w:rPr>
              <w:t>111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/>
              </w:rPr>
              <w:t>日</w:t>
            </w:r>
          </w:p>
          <w:p w:rsidR="006D7F7A" w:rsidRDefault="00DA018A">
            <w:pPr>
              <w:pStyle w:val="Textbody"/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發稿單位：執行科</w:t>
            </w:r>
          </w:p>
          <w:p w:rsidR="006D7F7A" w:rsidRDefault="00DA018A">
            <w:pPr>
              <w:pStyle w:val="Textbody"/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人：主任行政執行官林靜怡</w:t>
            </w:r>
          </w:p>
          <w:p w:rsidR="006D7F7A" w:rsidRDefault="00DA018A">
            <w:pPr>
              <w:pStyle w:val="Textbody"/>
              <w:spacing w:line="0" w:lineRule="atLeast"/>
              <w:ind w:firstLine="490"/>
              <w:jc w:val="both"/>
            </w:pPr>
            <w:r>
              <w:rPr>
                <w:rFonts w:ascii="標楷體" w:eastAsia="標楷體" w:hAnsi="標楷體"/>
              </w:rPr>
              <w:t>聯絡電話：</w:t>
            </w:r>
            <w:r>
              <w:rPr>
                <w:rFonts w:ascii="標楷體" w:eastAsia="標楷體" w:hAnsi="標楷體"/>
              </w:rPr>
              <w:t xml:space="preserve">0937-838-269                </w:t>
            </w:r>
          </w:p>
        </w:tc>
      </w:tr>
    </w:tbl>
    <w:p w:rsidR="006D7F7A" w:rsidRDefault="00DA018A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156956</wp:posOffset>
                </wp:positionV>
                <wp:extent cx="5408932" cy="13972"/>
                <wp:effectExtent l="0" t="0" r="20318" b="24128"/>
                <wp:wrapNone/>
                <wp:docPr id="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932" cy="13972"/>
                        </a:xfrm>
                        <a:prstGeom prst="straightConnector1">
                          <a:avLst/>
                        </a:prstGeom>
                        <a:noFill/>
                        <a:ln w="2843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073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0" o:spid="_x0000_s1026" type="#_x0000_t32" style="position:absolute;margin-left:0;margin-top:12.35pt;width:425.9pt;height:1.1pt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" strokeweight=".78992mm"/>
            </w:pict>
          </mc:Fallback>
        </mc:AlternateContent>
      </w:r>
    </w:p>
    <w:p w:rsidR="006D7F7A" w:rsidRDefault="00DA018A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76196</wp:posOffset>
                </wp:positionH>
                <wp:positionV relativeFrom="paragraph">
                  <wp:posOffset>15873</wp:posOffset>
                </wp:positionV>
                <wp:extent cx="4940302" cy="1057275"/>
                <wp:effectExtent l="0" t="0" r="12698" b="28575"/>
                <wp:wrapNone/>
                <wp:docPr id="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2" cy="105727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FFFFFF"/>
                          </a:solidFill>
                          <a:prstDash val="dash"/>
                        </a:ln>
                      </wps:spPr>
                      <wps:txbx>
                        <w:txbxContent>
                          <w:p w:rsidR="006D7F7A" w:rsidRDefault="00DA018A">
                            <w:pPr>
                              <w:pStyle w:val="Textbody"/>
                              <w:spacing w:line="4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「執法為民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共創雙贏」、「跨機關合作」及「非正職人力變遷之紀錄」三重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精華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32"/>
                                <w:szCs w:val="32"/>
                              </w:rPr>
                              <w:t>線上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檔案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展</w:t>
                            </w:r>
                          </w:p>
                          <w:p w:rsidR="006D7F7A" w:rsidRDefault="00DA018A">
                            <w:pPr>
                              <w:pStyle w:val="Textbody"/>
                              <w:spacing w:line="4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32"/>
                                <w:szCs w:val="32"/>
                              </w:rPr>
                              <w:t>過年期間不休息同步展出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6D7F7A" w:rsidRDefault="006D7F7A">
                            <w:pPr>
                              <w:pStyle w:val="Textbody"/>
                              <w:spacing w:line="480" w:lineRule="exact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pt;margin-top:1.25pt;width:389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" filled="f" strokecolor="white" strokeweight=".26111mm">
                <v:stroke dashstyle="dash"/>
                <v:textbox>
                  <w:txbxContent>
                    <w:p w:rsidR="006D7F7A" w:rsidRDefault="00DA018A">
                      <w:pPr>
                        <w:pStyle w:val="Textbody"/>
                        <w:spacing w:line="48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「執法為民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共創雙贏」、「跨機關合作」及「非正職人力變遷之紀錄」三重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精華</w:t>
                      </w:r>
                      <w:r>
                        <w:rPr>
                          <w:rFonts w:ascii="標楷體" w:eastAsia="標楷體" w:hAnsi="標楷體" w:cs="標楷體"/>
                          <w:b/>
                          <w:kern w:val="0"/>
                          <w:sz w:val="32"/>
                          <w:szCs w:val="32"/>
                        </w:rPr>
                        <w:t>線上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檔案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展</w:t>
                      </w:r>
                    </w:p>
                    <w:p w:rsidR="006D7F7A" w:rsidRDefault="00DA018A">
                      <w:pPr>
                        <w:pStyle w:val="Textbody"/>
                        <w:spacing w:line="480" w:lineRule="exact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b/>
                          <w:kern w:val="0"/>
                          <w:sz w:val="32"/>
                          <w:szCs w:val="32"/>
                        </w:rPr>
                        <w:t>過年期間不休息同步展出</w:t>
                      </w:r>
                      <w:r>
                        <w:rPr>
                          <w:rFonts w:ascii="標楷體" w:eastAsia="標楷體" w:hAnsi="標楷體" w:cs="標楷體"/>
                          <w:b/>
                          <w:kern w:val="0"/>
                          <w:sz w:val="32"/>
                          <w:szCs w:val="32"/>
                        </w:rPr>
                        <w:t>!</w:t>
                      </w:r>
                    </w:p>
                    <w:p w:rsidR="006D7F7A" w:rsidRDefault="006D7F7A">
                      <w:pPr>
                        <w:pStyle w:val="Textbody"/>
                        <w:spacing w:line="48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7F7A" w:rsidRDefault="006D7F7A">
      <w:pPr>
        <w:pStyle w:val="Textbody"/>
      </w:pPr>
    </w:p>
    <w:p w:rsidR="006D7F7A" w:rsidRDefault="006C6A7A">
      <w:pPr>
        <w:pStyle w:val="Textbody"/>
        <w:spacing w:before="360"/>
        <w:jc w:val="both"/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DA018A">
        <w:rPr>
          <w:rFonts w:ascii="標楷體" w:eastAsia="標楷體" w:hAnsi="標楷體"/>
          <w:sz w:val="32"/>
          <w:szCs w:val="32"/>
        </w:rPr>
        <w:t>本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分署籌辦之</w:t>
      </w:r>
      <w:r w:rsidR="00DA018A">
        <w:rPr>
          <w:rFonts w:ascii="標楷體" w:eastAsia="標楷體" w:hAnsi="標楷體"/>
          <w:sz w:val="32"/>
          <w:szCs w:val="32"/>
        </w:rPr>
        <w:t>「執法為民</w:t>
      </w:r>
      <w:r w:rsidR="00DA018A">
        <w:rPr>
          <w:rFonts w:ascii="標楷體" w:eastAsia="標楷體" w:hAnsi="標楷體"/>
          <w:sz w:val="32"/>
          <w:szCs w:val="32"/>
        </w:rPr>
        <w:t>共創雙贏」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、</w:t>
      </w:r>
      <w:r w:rsidR="00DA018A">
        <w:rPr>
          <w:rFonts w:ascii="標楷體" w:eastAsia="標楷體" w:hAnsi="標楷體"/>
          <w:sz w:val="32"/>
          <w:szCs w:val="32"/>
        </w:rPr>
        <w:t>「跨機關合作」</w:t>
      </w:r>
      <w:r w:rsidR="00DA018A">
        <w:rPr>
          <w:rFonts w:ascii="標楷體" w:eastAsia="標楷體" w:hAnsi="標楷體"/>
          <w:b/>
          <w:sz w:val="32"/>
          <w:szCs w:val="32"/>
        </w:rPr>
        <w:t>、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「非正職人力變遷之紀錄」檔案展，</w:t>
      </w:r>
      <w:proofErr w:type="gramStart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線上展覽</w:t>
      </w:r>
      <w:proofErr w:type="gramEnd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過年期間不休息，展出內容收錄了士林分署自民國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95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年成立以來，落實法務部「公義與關懷」之核心施政理念下重要的執行案例及創新作為，與相關機關通力合作執行案件以及輔助人力從替代役之進用到退場，</w:t>
      </w:r>
      <w:proofErr w:type="gramStart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轉變為進用</w:t>
      </w:r>
      <w:proofErr w:type="gramEnd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臨時人員之變革。</w:t>
      </w:r>
    </w:p>
    <w:p w:rsidR="006D7F7A" w:rsidRDefault="006C6A7A">
      <w:pPr>
        <w:pStyle w:val="Textbody"/>
        <w:spacing w:before="360"/>
        <w:jc w:val="both"/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　　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今年農曆過年連續假期長達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9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日，有興趣的民眾，可在過年期間至本分署官方網站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(</w:t>
      </w:r>
      <w:r w:rsidR="00DA018A">
        <w:rPr>
          <w:sz w:val="32"/>
        </w:rPr>
        <w:t>https://www.sly.moj.gov.tw/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)</w:t>
      </w:r>
      <w:proofErr w:type="gramStart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線上檔案</w:t>
      </w:r>
      <w:proofErr w:type="gramEnd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展專區，以深入了解行政執行機關的實際運作情形；本次展覽之內容，有自士林分署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95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年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1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月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1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日成立以來，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所辦理過社會各界所矚目</w:t>
      </w:r>
      <w:proofErr w:type="gramStart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的滯欠大戶</w:t>
      </w:r>
      <w:proofErr w:type="gramEnd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案件，例如孫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○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存、劉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○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英及「復興航空」等案件，以及各項強力執行之專案、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lastRenderedPageBreak/>
        <w:t>關懷弱勢及創新作為之珍貴的歷史檔案及照片。另包括與臺灣士林地方檢察署、臺北市停車管理工程處及臺北市稅捐稽徵處創新合作執行案件，以及非正職人力變遷之紀錄。</w:t>
      </w:r>
    </w:p>
    <w:p w:rsidR="006D7F7A" w:rsidRDefault="006C6A7A">
      <w:pPr>
        <w:pStyle w:val="Textbody"/>
        <w:spacing w:before="360"/>
        <w:jc w:val="both"/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　　</w:t>
      </w:r>
      <w:bookmarkStart w:id="0" w:name="_GoBack"/>
      <w:bookmarkEnd w:id="0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另提醒民眾，過年期間各大旅遊景點人潮</w:t>
      </w:r>
      <w:proofErr w:type="gramStart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眾多，</w:t>
      </w:r>
      <w:proofErr w:type="gramEnd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請配合中央流行</w:t>
      </w:r>
      <w:proofErr w:type="gramStart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疫</w:t>
      </w:r>
      <w:proofErr w:type="gramEnd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情指揮中心之各項防疫指引，適時配戴口罩，亦應避免與家人聚餐飲酒後之駕車行為。「開車不喝酒，酒後不開車」，是保障全體用路人安全的護身符，</w:t>
      </w:r>
      <w:proofErr w:type="gramStart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酒駕害人</w:t>
      </w:r>
      <w:proofErr w:type="gramEnd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害己，不但置自身於險境，更嚴重危及他人之生命安全，</w:t>
      </w:r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增添更多破碎家庭，造成嚴重社會問題。故士林分署對於交通違規案件，</w:t>
      </w:r>
      <w:proofErr w:type="gramStart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尤其是酒駕相關</w:t>
      </w:r>
      <w:proofErr w:type="gramEnd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案件絕對強力執行，使欠款義務人無法再心存僥倖，規避繳納義務，進而遵守相關交通法規，維護交通正義。士林分署莊分署長並再次呼籲駕駛人應遵守交通規則，切勿酒後駕車，以身試法，如</w:t>
      </w:r>
      <w:proofErr w:type="gramStart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遭裁罰亦</w:t>
      </w:r>
      <w:proofErr w:type="gramEnd"/>
      <w:r w:rsidR="00DA018A">
        <w:rPr>
          <w:rFonts w:ascii="標楷體" w:eastAsia="標楷體" w:hAnsi="標楷體" w:cs="標楷體"/>
          <w:color w:val="000000"/>
          <w:kern w:val="0"/>
          <w:sz w:val="32"/>
          <w:szCs w:val="32"/>
        </w:rPr>
        <w:t>應盡速繳納或提出清償辦法，以免財產遭查扣執行，影響自身權益而後悔莫及。讓我們持續為防疫努力！</w:t>
      </w:r>
    </w:p>
    <w:sectPr w:rsidR="006D7F7A">
      <w:footerReference w:type="default" r:id="rId7"/>
      <w:pgSz w:w="11906" w:h="16838"/>
      <w:pgMar w:top="851" w:right="1800" w:bottom="1440" w:left="1800" w:header="720" w:footer="992" w:gutter="0"/>
      <w:cols w:space="720"/>
      <w:docGrid w:type="lines" w:linePitch="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8A" w:rsidRDefault="00DA018A">
      <w:r>
        <w:separator/>
      </w:r>
    </w:p>
  </w:endnote>
  <w:endnote w:type="continuationSeparator" w:id="0">
    <w:p w:rsidR="00DA018A" w:rsidRDefault="00D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AF" w:rsidRDefault="00DA018A">
    <w:pPr>
      <w:pStyle w:val="a6"/>
      <w:jc w:val="center"/>
    </w:pPr>
    <w:r>
      <w:t xml:space="preserve">第 </w:t>
    </w:r>
    <w:r>
      <w:fldChar w:fldCharType="begin"/>
    </w:r>
    <w:r>
      <w:instrText xml:space="preserve"> PAGE </w:instrText>
    </w:r>
    <w:r>
      <w:fldChar w:fldCharType="separate"/>
    </w:r>
    <w:r w:rsidR="006C6A7A">
      <w:rPr>
        <w:noProof/>
      </w:rPr>
      <w:t>2</w:t>
    </w:r>
    <w:r>
      <w:fldChar w:fldCharType="end"/>
    </w:r>
    <w:r>
      <w:t xml:space="preserve"> </w:t>
    </w:r>
    <w:proofErr w:type="spellStart"/>
    <w:r>
      <w:t>頁，共</w:t>
    </w:r>
    <w:proofErr w:type="spellEnd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6C6A7A">
      <w:rPr>
        <w:noProof/>
      </w:rPr>
      <w:t>2</w:t>
    </w:r>
    <w:r>
      <w:fldChar w:fldCharType="end"/>
    </w:r>
    <w: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8A" w:rsidRDefault="00DA018A">
      <w:r>
        <w:rPr>
          <w:color w:val="000000"/>
        </w:rPr>
        <w:separator/>
      </w:r>
    </w:p>
  </w:footnote>
  <w:footnote w:type="continuationSeparator" w:id="0">
    <w:p w:rsidR="00DA018A" w:rsidRDefault="00DA0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7F7A"/>
    <w:rsid w:val="00453553"/>
    <w:rsid w:val="006C6A7A"/>
    <w:rsid w:val="006D7F7A"/>
    <w:rsid w:val="00D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0CBEE-52CB-4ECC-AECC-19BBD932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4">
    <w:name w:val="List Paragraph"/>
    <w:basedOn w:val="Textbody"/>
    <w:pPr>
      <w:widowControl/>
      <w:ind w:left="480"/>
    </w:pPr>
    <w:rPr>
      <w:rFonts w:ascii="新細明體" w:eastAsia="新細明體" w:hAnsi="新細明體" w:cs="新細明體"/>
      <w:kern w:val="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說明"/>
    <w:basedOn w:val="Textbody"/>
    <w:pPr>
      <w:tabs>
        <w:tab w:val="left" w:pos="1650"/>
      </w:tabs>
      <w:spacing w:line="340" w:lineRule="exact"/>
      <w:ind w:left="400" w:hanging="400"/>
      <w:jc w:val="both"/>
    </w:pPr>
    <w:rPr>
      <w:sz w:val="22"/>
    </w:rPr>
  </w:style>
  <w:style w:type="paragraph" w:styleId="a8">
    <w:name w:val="Salutation"/>
    <w:basedOn w:val="Textbody"/>
    <w:next w:val="Textbody"/>
    <w:rPr>
      <w:rFonts w:ascii="標楷體" w:eastAsia="標楷體" w:hAnsi="標楷體" w:cs="標楷體"/>
      <w:sz w:val="32"/>
      <w:szCs w:val="32"/>
    </w:rPr>
  </w:style>
  <w:style w:type="paragraph" w:styleId="a9">
    <w:name w:val="Closing"/>
    <w:basedOn w:val="Textbody"/>
    <w:pPr>
      <w:ind w:left="100"/>
    </w:pPr>
    <w:rPr>
      <w:rFonts w:ascii="標楷體" w:eastAsia="標楷體" w:hAnsi="標楷體" w:cs="標楷體"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a">
    <w:name w:val="字元 字元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rPr>
      <w:color w:val="0000FF"/>
      <w:u w:val="single"/>
    </w:rPr>
  </w:style>
  <w:style w:type="character" w:styleId="ac">
    <w:name w:val="page number"/>
    <w:basedOn w:val="a0"/>
  </w:style>
  <w:style w:type="character" w:customStyle="1" w:styleId="ad">
    <w:name w:val="問候 字元"/>
    <w:rPr>
      <w:rFonts w:ascii="標楷體" w:eastAsia="標楷體" w:hAnsi="標楷體" w:cs="標楷體"/>
      <w:kern w:val="3"/>
      <w:sz w:val="32"/>
      <w:szCs w:val="32"/>
    </w:rPr>
  </w:style>
  <w:style w:type="character" w:customStyle="1" w:styleId="ae">
    <w:name w:val="結語 字元"/>
    <w:rPr>
      <w:rFonts w:ascii="標楷體" w:eastAsia="標楷體" w:hAnsi="標楷體" w:cs="標楷體"/>
      <w:kern w:val="3"/>
      <w:sz w:val="32"/>
      <w:szCs w:val="32"/>
    </w:rPr>
  </w:style>
  <w:style w:type="character" w:styleId="af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</dc:creator>
  <cp:lastModifiedBy>李亞泰</cp:lastModifiedBy>
  <cp:revision>3</cp:revision>
  <cp:lastPrinted>2021-01-18T01:41:00Z</cp:lastPrinted>
  <dcterms:created xsi:type="dcterms:W3CDTF">2022-01-26T06:01:00Z</dcterms:created>
  <dcterms:modified xsi:type="dcterms:W3CDTF">2022-01-26T06:02:00Z</dcterms:modified>
</cp:coreProperties>
</file>